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0A" w:rsidRDefault="00DC220A" w:rsidP="00C8669A">
      <w:pPr>
        <w:autoSpaceDE w:val="0"/>
        <w:autoSpaceDN w:val="0"/>
        <w:adjustRightInd w:val="0"/>
        <w:ind w:firstLine="0"/>
        <w:jc w:val="right"/>
        <w:outlineLvl w:val="0"/>
      </w:pPr>
      <w:bookmarkStart w:id="0" w:name="_Toc198469373"/>
      <w:bookmarkStart w:id="1" w:name="_Toc199320237"/>
      <w:bookmarkStart w:id="2" w:name="_Toc222982262"/>
      <w:bookmarkStart w:id="3" w:name="_GoBack"/>
      <w:bookmarkEnd w:id="3"/>
      <w:r>
        <w:t>Приложение № 4</w:t>
      </w:r>
    </w:p>
    <w:p w:rsidR="00DC220A" w:rsidRDefault="00DC220A" w:rsidP="00C8669A">
      <w:pPr>
        <w:autoSpaceDE w:val="0"/>
        <w:autoSpaceDN w:val="0"/>
        <w:adjustRightInd w:val="0"/>
        <w:ind w:firstLine="0"/>
        <w:jc w:val="right"/>
      </w:pPr>
      <w:r>
        <w:t>к муниципальной программе</w:t>
      </w:r>
    </w:p>
    <w:p w:rsidR="00DC220A" w:rsidRDefault="00DC220A" w:rsidP="00C8669A">
      <w:pPr>
        <w:autoSpaceDE w:val="0"/>
        <w:autoSpaceDN w:val="0"/>
        <w:adjustRightInd w:val="0"/>
        <w:ind w:firstLine="0"/>
        <w:jc w:val="right"/>
      </w:pPr>
      <w:r>
        <w:t>«Экономическое развитие</w:t>
      </w:r>
    </w:p>
    <w:p w:rsidR="00DC220A" w:rsidRDefault="00DC220A" w:rsidP="00C8669A">
      <w:pPr>
        <w:autoSpaceDE w:val="0"/>
        <w:autoSpaceDN w:val="0"/>
        <w:adjustRightInd w:val="0"/>
        <w:ind w:firstLine="0"/>
        <w:jc w:val="right"/>
      </w:pPr>
      <w:r>
        <w:t>МО «Кабанский район» на 2015-2017 годы»</w:t>
      </w:r>
    </w:p>
    <w:p w:rsidR="00DC220A" w:rsidRDefault="00DC220A" w:rsidP="00C8669A">
      <w:pPr>
        <w:autoSpaceDE w:val="0"/>
        <w:autoSpaceDN w:val="0"/>
        <w:adjustRightInd w:val="0"/>
        <w:ind w:firstLine="0"/>
        <w:jc w:val="right"/>
      </w:pPr>
    </w:p>
    <w:p w:rsidR="00DC220A" w:rsidRDefault="00DC220A" w:rsidP="00C8669A">
      <w:pPr>
        <w:autoSpaceDE w:val="0"/>
        <w:autoSpaceDN w:val="0"/>
        <w:adjustRightInd w:val="0"/>
        <w:ind w:firstLine="0"/>
      </w:pPr>
    </w:p>
    <w:p w:rsidR="00DC220A" w:rsidRPr="000844EC" w:rsidRDefault="00DC220A" w:rsidP="00C8669A">
      <w:pPr>
        <w:autoSpaceDE w:val="0"/>
        <w:autoSpaceDN w:val="0"/>
        <w:adjustRightInd w:val="0"/>
        <w:ind w:firstLine="0"/>
        <w:jc w:val="center"/>
      </w:pPr>
      <w:r w:rsidRPr="000844EC">
        <w:t>ПОДПРОГРАММА</w:t>
      </w:r>
    </w:p>
    <w:p w:rsidR="00DC220A" w:rsidRDefault="00DC220A" w:rsidP="00C8669A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>
        <w:t xml:space="preserve">«СОДЕЙСТВИЕ ЗАНЯТОСТИ НАСЕЛЕНИЯ МО «КАБАНСКИЙ РАЙОН» </w:t>
      </w:r>
    </w:p>
    <w:p w:rsidR="00DC220A" w:rsidRPr="0057401D" w:rsidRDefault="00DC220A" w:rsidP="0057401D"/>
    <w:bookmarkEnd w:id="0"/>
    <w:bookmarkEnd w:id="1"/>
    <w:bookmarkEnd w:id="2"/>
    <w:p w:rsidR="00DC220A" w:rsidRPr="000C4298" w:rsidRDefault="00DC220A" w:rsidP="000C4298">
      <w:pPr>
        <w:ind w:left="360" w:firstLine="0"/>
        <w:jc w:val="center"/>
      </w:pPr>
      <w:r w:rsidRPr="000C4298">
        <w:t xml:space="preserve">Паспорт подпрограммы </w:t>
      </w:r>
    </w:p>
    <w:tbl>
      <w:tblPr>
        <w:tblW w:w="963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483"/>
      </w:tblGrid>
      <w:tr w:rsidR="00DC220A" w:rsidRPr="00856929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Содействи</w:t>
            </w:r>
            <w:r>
              <w:rPr>
                <w:sz w:val="24"/>
                <w:szCs w:val="24"/>
              </w:rPr>
              <w:t>е</w:t>
            </w:r>
            <w:r w:rsidRPr="00856929">
              <w:rPr>
                <w:sz w:val="24"/>
                <w:szCs w:val="24"/>
              </w:rPr>
              <w:t xml:space="preserve"> занятости населения</w:t>
            </w:r>
            <w:r>
              <w:rPr>
                <w:sz w:val="24"/>
                <w:szCs w:val="24"/>
              </w:rPr>
              <w:t xml:space="preserve"> МО «Кабанский район»</w:t>
            </w:r>
          </w:p>
        </w:tc>
      </w:tr>
      <w:tr w:rsidR="00DC220A" w:rsidRPr="00856929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F822FD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822FD">
              <w:rPr>
                <w:sz w:val="24"/>
                <w:szCs w:val="24"/>
              </w:rPr>
              <w:t>Администрация МО «Кабанский район»</w:t>
            </w:r>
          </w:p>
          <w:p w:rsidR="00DC220A" w:rsidRPr="000C4298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cyan"/>
              </w:rPr>
            </w:pPr>
          </w:p>
        </w:tc>
      </w:tr>
      <w:tr w:rsidR="00DC220A" w:rsidRPr="00856929">
        <w:trPr>
          <w:trHeight w:val="878"/>
        </w:trPr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726972" w:rsidRDefault="00DC220A" w:rsidP="00F90B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26972">
              <w:rPr>
                <w:sz w:val="24"/>
                <w:szCs w:val="24"/>
              </w:rPr>
              <w:t>ГКУ «Центр занятости населения Кабанского района» (по согласованию);</w:t>
            </w:r>
          </w:p>
          <w:p w:rsidR="00DC220A" w:rsidRPr="00726972" w:rsidRDefault="00DC220A" w:rsidP="00F90B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26972">
              <w:rPr>
                <w:sz w:val="24"/>
                <w:szCs w:val="24"/>
              </w:rPr>
              <w:t>Главы сельских (городских) поселений МО «Кабанский район» (по согласованию)</w:t>
            </w:r>
          </w:p>
        </w:tc>
      </w:tr>
      <w:tr w:rsidR="00DC220A" w:rsidRPr="00856929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726972" w:rsidRDefault="00DC220A" w:rsidP="00F90B3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726972">
              <w:rPr>
                <w:sz w:val="24"/>
                <w:szCs w:val="24"/>
              </w:rPr>
              <w:t>Предотвращение роста напряженности на рынке труда</w:t>
            </w:r>
          </w:p>
        </w:tc>
      </w:tr>
      <w:tr w:rsidR="00DC220A" w:rsidRPr="00856929">
        <w:trPr>
          <w:trHeight w:val="1132"/>
        </w:trPr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346B55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46B55">
              <w:rPr>
                <w:sz w:val="24"/>
                <w:szCs w:val="24"/>
              </w:rPr>
              <w:t>1. Совершенствование нормативной правовой и методической базы в сфере содействия занятости населения.</w:t>
            </w:r>
          </w:p>
          <w:p w:rsidR="00DC220A" w:rsidRPr="00346B55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46B55">
              <w:rPr>
                <w:sz w:val="24"/>
                <w:szCs w:val="24"/>
              </w:rPr>
              <w:t>2. Повышение эффективности содействия трудоустройству безработных граждан.</w:t>
            </w:r>
          </w:p>
          <w:p w:rsidR="00DC220A" w:rsidRPr="00346B55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46B55">
              <w:rPr>
                <w:sz w:val="24"/>
                <w:szCs w:val="24"/>
              </w:rPr>
              <w:t>3. Социальная поддержка безработных граждан</w:t>
            </w:r>
          </w:p>
        </w:tc>
      </w:tr>
      <w:tr w:rsidR="00DC220A" w:rsidRPr="00856929">
        <w:trPr>
          <w:trHeight w:val="976"/>
        </w:trPr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Целевые индикаторы (показатели)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B5499A" w:rsidRDefault="00DC220A" w:rsidP="001C1D7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>- уровень общей безработицы на территории МО «Кабанский район»;</w:t>
            </w:r>
          </w:p>
          <w:p w:rsidR="00DC220A" w:rsidRPr="001C1D78" w:rsidRDefault="00DC220A" w:rsidP="001C1D7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>- уровень регистрируемой безработицы на территории МО «Кабанский район»</w:t>
            </w:r>
          </w:p>
        </w:tc>
      </w:tr>
      <w:tr w:rsidR="00DC220A" w:rsidRPr="00856929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346B55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46B5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346B55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46B55">
              <w:rPr>
                <w:sz w:val="24"/>
                <w:szCs w:val="24"/>
              </w:rPr>
              <w:t>2015 – 2017гг.</w:t>
            </w:r>
          </w:p>
        </w:tc>
      </w:tr>
      <w:tr w:rsidR="00DC220A" w:rsidRPr="00856929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46B55">
              <w:rPr>
                <w:sz w:val="24"/>
                <w:szCs w:val="24"/>
              </w:rPr>
              <w:t xml:space="preserve">Общая сумма финансирования на 2015 - 2017 годы </w:t>
            </w:r>
          </w:p>
          <w:p w:rsidR="00DC220A" w:rsidRPr="00ED3DCD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счет средств местного бюджета </w:t>
            </w:r>
            <w:r w:rsidRPr="00ED3DCD">
              <w:rPr>
                <w:sz w:val="24"/>
                <w:szCs w:val="24"/>
              </w:rPr>
              <w:t>составит 100,0 тыс. рублей*, в том числе:</w:t>
            </w:r>
          </w:p>
          <w:p w:rsidR="00DC220A" w:rsidRPr="00ED3DCD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D3DCD">
              <w:rPr>
                <w:sz w:val="24"/>
                <w:szCs w:val="24"/>
              </w:rPr>
              <w:t>в 2015 году – 100,0 тыс. рублей;</w:t>
            </w:r>
          </w:p>
          <w:p w:rsidR="00DC220A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 – 0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ублей;</w:t>
            </w:r>
          </w:p>
          <w:p w:rsidR="00DC220A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2017 году – 0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ублей.</w:t>
            </w:r>
          </w:p>
          <w:p w:rsidR="00DC220A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  <w:p w:rsidR="00DC220A" w:rsidRPr="00ED3DCD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D3DCD">
              <w:rPr>
                <w:sz w:val="24"/>
                <w:szCs w:val="24"/>
              </w:rPr>
              <w:t>За счет средств республи</w:t>
            </w:r>
            <w:r>
              <w:rPr>
                <w:sz w:val="24"/>
                <w:szCs w:val="24"/>
              </w:rPr>
              <w:t>канского бюджета 1761,3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ублей, в том числе:</w:t>
            </w:r>
          </w:p>
          <w:p w:rsidR="00DC220A" w:rsidRPr="00ED3DCD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D3DCD">
              <w:rPr>
                <w:sz w:val="24"/>
                <w:szCs w:val="24"/>
              </w:rPr>
              <w:t>в 2015 году – 1761,3 тыс</w:t>
            </w:r>
            <w:proofErr w:type="gramStart"/>
            <w:r w:rsidRPr="00ED3DCD">
              <w:rPr>
                <w:sz w:val="24"/>
                <w:szCs w:val="24"/>
              </w:rPr>
              <w:t>.р</w:t>
            </w:r>
            <w:proofErr w:type="gramEnd"/>
            <w:r w:rsidRPr="00ED3DCD">
              <w:rPr>
                <w:sz w:val="24"/>
                <w:szCs w:val="24"/>
              </w:rPr>
              <w:t>уб.</w:t>
            </w:r>
            <w:r>
              <w:rPr>
                <w:sz w:val="24"/>
                <w:szCs w:val="24"/>
              </w:rPr>
              <w:t>;</w:t>
            </w:r>
          </w:p>
          <w:p w:rsidR="00DC220A" w:rsidRDefault="00DC220A" w:rsidP="00BA6F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 – 0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ублей;</w:t>
            </w:r>
          </w:p>
          <w:p w:rsidR="00DC220A" w:rsidRDefault="00DC220A" w:rsidP="00BA6F7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2017 году – 0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ублей.</w:t>
            </w:r>
          </w:p>
          <w:p w:rsidR="00DC220A" w:rsidRPr="001C1D78" w:rsidRDefault="00DC220A" w:rsidP="001C1D7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t xml:space="preserve">&lt;*&gt; данные подлежат </w:t>
            </w:r>
            <w:r>
              <w:rPr>
                <w:sz w:val="24"/>
                <w:szCs w:val="24"/>
              </w:rPr>
              <w:t xml:space="preserve">ежегодному </w:t>
            </w:r>
            <w:r w:rsidRPr="00856929">
              <w:rPr>
                <w:sz w:val="24"/>
                <w:szCs w:val="24"/>
              </w:rPr>
              <w:t xml:space="preserve">уточнению </w:t>
            </w:r>
            <w:proofErr w:type="gramStart"/>
            <w:r w:rsidRPr="00856929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решения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Совета депутатов МО «Кабанский район» о</w:t>
            </w:r>
            <w:r w:rsidRPr="00856929">
              <w:rPr>
                <w:sz w:val="24"/>
                <w:szCs w:val="24"/>
              </w:rPr>
              <w:t xml:space="preserve"> бюджете на соответствующий период</w:t>
            </w:r>
          </w:p>
        </w:tc>
      </w:tr>
      <w:tr w:rsidR="00DC220A" w:rsidRPr="00856929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856929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56929">
              <w:rPr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4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B5499A" w:rsidRDefault="00DC220A" w:rsidP="001C1D7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 xml:space="preserve">В итоге реализации </w:t>
            </w:r>
            <w:r>
              <w:rPr>
                <w:sz w:val="24"/>
                <w:szCs w:val="24"/>
              </w:rPr>
              <w:t>под</w:t>
            </w:r>
            <w:r w:rsidRPr="00B5499A">
              <w:rPr>
                <w:sz w:val="24"/>
                <w:szCs w:val="24"/>
              </w:rPr>
              <w:t>программы к 2017 году будут достигнуты следующие результаты:</w:t>
            </w:r>
          </w:p>
          <w:p w:rsidR="00DC220A" w:rsidRPr="00B5499A" w:rsidRDefault="00DC220A" w:rsidP="001C1D7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B5499A">
              <w:rPr>
                <w:sz w:val="24"/>
                <w:szCs w:val="24"/>
              </w:rPr>
              <w:t>- уровень общей безработицы на территории МО «Кабанский район» до 5,7%;</w:t>
            </w:r>
          </w:p>
          <w:p w:rsidR="00DC220A" w:rsidRPr="000C4298" w:rsidRDefault="00DC220A" w:rsidP="0085692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highlight w:val="cyan"/>
              </w:rPr>
            </w:pPr>
            <w:r w:rsidRPr="00B5499A">
              <w:rPr>
                <w:sz w:val="24"/>
                <w:szCs w:val="24"/>
              </w:rPr>
              <w:t>- уровень регистрируемой безработицы на территории МО «Кабанский район» до 1,3%</w:t>
            </w:r>
          </w:p>
        </w:tc>
      </w:tr>
    </w:tbl>
    <w:p w:rsidR="00DC220A" w:rsidRPr="00856929" w:rsidRDefault="00DC220A" w:rsidP="0017201D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DC220A" w:rsidRPr="00497861" w:rsidRDefault="00DC220A" w:rsidP="0017201D">
      <w:pPr>
        <w:ind w:firstLine="0"/>
      </w:pPr>
    </w:p>
    <w:p w:rsidR="00DC220A" w:rsidRPr="0084491A" w:rsidRDefault="00DC220A" w:rsidP="0084491A">
      <w:pPr>
        <w:numPr>
          <w:ilvl w:val="0"/>
          <w:numId w:val="2"/>
        </w:numPr>
        <w:tabs>
          <w:tab w:val="clear" w:pos="1069"/>
          <w:tab w:val="num" w:pos="720"/>
        </w:tabs>
        <w:ind w:left="0" w:firstLine="0"/>
        <w:jc w:val="center"/>
        <w:rPr>
          <w:b/>
          <w:bCs/>
        </w:rPr>
      </w:pPr>
      <w:r w:rsidRPr="0084491A">
        <w:rPr>
          <w:b/>
          <w:bCs/>
        </w:rPr>
        <w:t xml:space="preserve">Содержание проблемы  и обоснование необходимости её решения   </w:t>
      </w:r>
    </w:p>
    <w:p w:rsidR="00DC220A" w:rsidRPr="00871721" w:rsidRDefault="00DC220A" w:rsidP="0017201D">
      <w:pPr>
        <w:ind w:left="709" w:firstLine="0"/>
        <w:rPr>
          <w:b/>
          <w:bCs/>
          <w:highlight w:val="cyan"/>
        </w:rPr>
      </w:pPr>
    </w:p>
    <w:p w:rsidR="00DC220A" w:rsidRPr="009B21CD" w:rsidRDefault="00DC220A" w:rsidP="0084491A">
      <w:pPr>
        <w:ind w:firstLine="720"/>
      </w:pPr>
      <w:r w:rsidRPr="009B21CD">
        <w:t>Общая численность безработных граждан, рассчитанных по методологии МОТ, в районе составляет 1,7 тыс</w:t>
      </w:r>
      <w:proofErr w:type="gramStart"/>
      <w:r w:rsidRPr="009B21CD">
        <w:t>.ч</w:t>
      </w:r>
      <w:proofErr w:type="gramEnd"/>
      <w:r w:rsidRPr="009B21CD">
        <w:t>еловек (при численности экономически активного населения 29,5 тыс.чел.). Уровень общей безработицы по состоянию на 01.01.2015г. составляет 5,9%, на 1 января 2014 года данный показатель составлял – 6,3 %.</w:t>
      </w:r>
    </w:p>
    <w:p w:rsidR="00DC220A" w:rsidRPr="00E566D6" w:rsidRDefault="00DC220A" w:rsidP="0084491A">
      <w:pPr>
        <w:ind w:firstLine="720"/>
      </w:pPr>
      <w:r w:rsidRPr="00E566D6">
        <w:t>Уровень регистрируемой безработицы на 01.01.2015г. составляет 1,37% (403 чел.). Для сравнения на 1 января 2014 года данный показатель составлял – 1,4% (430 чел.).</w:t>
      </w:r>
    </w:p>
    <w:p w:rsidR="00DC220A" w:rsidRPr="0084491A" w:rsidRDefault="00DC220A" w:rsidP="0084491A">
      <w:pPr>
        <w:ind w:firstLine="720"/>
      </w:pPr>
      <w:r w:rsidRPr="0084491A">
        <w:t>Наиболее высокий уровень регистрируемой безработицы наблюдается на территории поселений: Кабанское 1,8%, Выдринское 2,3%, Ранжуровское 2,6%.</w:t>
      </w:r>
    </w:p>
    <w:p w:rsidR="00DC220A" w:rsidRPr="00F91786" w:rsidRDefault="00DC220A" w:rsidP="0084491A">
      <w:pPr>
        <w:ind w:firstLine="720"/>
      </w:pPr>
      <w:r w:rsidRPr="0084491A">
        <w:t>Наименьший уровень безработицы регистрируется на территории</w:t>
      </w:r>
      <w:r w:rsidRPr="00F54077">
        <w:t xml:space="preserve"> </w:t>
      </w:r>
      <w:r w:rsidRPr="00F91786">
        <w:t>поселений: Корсаковское, Красноярское, Шергинское, Сухинское, Брянское, Бабушкинское, Селенгинское.</w:t>
      </w:r>
    </w:p>
    <w:p w:rsidR="00DC220A" w:rsidRPr="00B17211" w:rsidRDefault="00DC220A" w:rsidP="0084491A">
      <w:pPr>
        <w:ind w:firstLine="720"/>
      </w:pPr>
      <w:r w:rsidRPr="00B17211">
        <w:t>В течение 2014 года создано 242 рабочих места, в том числе в рамках развития самозанятости 23 рабочих места (всего зарегистрировано 23 новых ИП), на существующих предприятиях и организациях создано 219 рабочих мест.</w:t>
      </w:r>
    </w:p>
    <w:p w:rsidR="00DC220A" w:rsidRPr="00D43166" w:rsidRDefault="00DC220A" w:rsidP="0084491A">
      <w:pPr>
        <w:ind w:firstLine="720"/>
        <w:rPr>
          <w:b/>
          <w:bCs/>
        </w:rPr>
      </w:pPr>
      <w:r w:rsidRPr="00D43166">
        <w:t>Количество вакансий, представленных в ЦЗН работодателями района, на отчетную дату составляет 246</w:t>
      </w:r>
      <w:r w:rsidRPr="00D43166">
        <w:rPr>
          <w:b/>
          <w:bCs/>
        </w:rPr>
        <w:t xml:space="preserve"> </w:t>
      </w:r>
      <w:r w:rsidRPr="00D43166">
        <w:t>ед. Коэффициент напряженности составляет 1,6 чел. на 1 вакансию. Около 65% из имеющихся вакансий это низкоквалифицированный труд.</w:t>
      </w:r>
    </w:p>
    <w:p w:rsidR="00DC220A" w:rsidRPr="008F4F0A" w:rsidRDefault="00DC220A" w:rsidP="0084491A">
      <w:pPr>
        <w:ind w:firstLine="720"/>
      </w:pPr>
      <w:r w:rsidRPr="008F4F0A">
        <w:t xml:space="preserve">В течение 2014 года в целях снижения уровня общей и регистрируемой безработицы </w:t>
      </w:r>
      <w:r>
        <w:t xml:space="preserve">Центром занятости населения Кабанского района </w:t>
      </w:r>
      <w:r w:rsidRPr="008F4F0A">
        <w:t>были проведены следующие мероприятия:</w:t>
      </w:r>
    </w:p>
    <w:p w:rsidR="00DC220A" w:rsidRPr="008F4F0A" w:rsidRDefault="00DC220A" w:rsidP="0084491A">
      <w:r w:rsidRPr="008F4F0A">
        <w:t>- направлено на профессиональное обучение – 139 чел.,</w:t>
      </w:r>
    </w:p>
    <w:p w:rsidR="00DC220A" w:rsidRPr="008F4F0A" w:rsidRDefault="00DC220A" w:rsidP="0084491A">
      <w:r w:rsidRPr="008F4F0A">
        <w:t>- оказано услуг по профессиональной ориентации граждан - 1327 чел.,</w:t>
      </w:r>
    </w:p>
    <w:p w:rsidR="00DC220A" w:rsidRPr="008F4F0A" w:rsidRDefault="00DC220A" w:rsidP="0084491A">
      <w:r w:rsidRPr="008F4F0A">
        <w:t>- трудоустроено 333 несовершеннолетних граждан;</w:t>
      </w:r>
    </w:p>
    <w:p w:rsidR="00DC220A" w:rsidRPr="008F4F0A" w:rsidRDefault="00DC220A" w:rsidP="0084491A">
      <w:r w:rsidRPr="008F4F0A">
        <w:t>- временное трудоустройство граждан, испытывающих трудности в поиске подходящей работы 26 чел.,</w:t>
      </w:r>
    </w:p>
    <w:p w:rsidR="00DC220A" w:rsidRPr="008F4F0A" w:rsidRDefault="00DC220A" w:rsidP="0084491A">
      <w:r w:rsidRPr="008F4F0A">
        <w:t>- получили услугу по социальной адаптации 126 чел.;</w:t>
      </w:r>
    </w:p>
    <w:p w:rsidR="00DC220A" w:rsidRPr="008F4F0A" w:rsidRDefault="00DC220A" w:rsidP="0084491A">
      <w:r w:rsidRPr="008F4F0A">
        <w:t>- получили услугу по психологической поддержке 127 чел.;</w:t>
      </w:r>
    </w:p>
    <w:p w:rsidR="00DC220A" w:rsidRPr="009B3345" w:rsidRDefault="00DC220A" w:rsidP="0084491A">
      <w:r w:rsidRPr="009B3345">
        <w:lastRenderedPageBreak/>
        <w:t>- проведено 17 ярмарок, в</w:t>
      </w:r>
      <w:r>
        <w:t xml:space="preserve"> том числе</w:t>
      </w:r>
      <w:r w:rsidRPr="009B3345">
        <w:t xml:space="preserve"> 1</w:t>
      </w:r>
      <w:r>
        <w:t xml:space="preserve"> </w:t>
      </w:r>
      <w:r w:rsidRPr="009B3345">
        <w:t>- межрайонная ярмарка, 4</w:t>
      </w:r>
      <w:r>
        <w:t xml:space="preserve"> </w:t>
      </w:r>
      <w:r w:rsidRPr="009B3345">
        <w:t>- районных ярмарки, 12</w:t>
      </w:r>
      <w:r>
        <w:t xml:space="preserve"> </w:t>
      </w:r>
      <w:r w:rsidRPr="009B3345">
        <w:t>- мини-ярмар</w:t>
      </w:r>
      <w:r>
        <w:t>ок</w:t>
      </w:r>
      <w:r w:rsidRPr="009B3345">
        <w:t>.</w:t>
      </w:r>
      <w:r>
        <w:t xml:space="preserve"> П</w:t>
      </w:r>
      <w:r w:rsidRPr="009B3345">
        <w:t>о итогам проведенных ярмарок выдано 196 направлений на работу.</w:t>
      </w:r>
    </w:p>
    <w:p w:rsidR="00DC220A" w:rsidRPr="00C74D1E" w:rsidRDefault="00DC220A" w:rsidP="0084491A">
      <w:pPr>
        <w:ind w:firstLine="720"/>
      </w:pPr>
      <w:r w:rsidRPr="00C74D1E">
        <w:t>В целях снижения уровня безработицы в 2014 году Постановлением Администрации МО «Кабанский район» № 87 от 21.01.2014г. «Об организации общественных работ в 2014 году» предусмотрена организация общественных работ для 316 чел. на общую сумму 1,32 млн</w:t>
      </w:r>
      <w:proofErr w:type="gramStart"/>
      <w:r w:rsidRPr="00C74D1E">
        <w:t>.р</w:t>
      </w:r>
      <w:proofErr w:type="gramEnd"/>
      <w:r w:rsidRPr="00C74D1E">
        <w:t>уб., в том числе за счет средств консолидированного бюджета МО «Кабанский район» 1,03 млн.руб., за счет средств работодателей 0,31 млн.руб.</w:t>
      </w:r>
    </w:p>
    <w:p w:rsidR="00DC220A" w:rsidRDefault="00DC220A" w:rsidP="0084491A">
      <w:pPr>
        <w:ind w:firstLine="720"/>
      </w:pPr>
      <w:r>
        <w:t>В 2014 году</w:t>
      </w:r>
      <w:r w:rsidRPr="009A6C41">
        <w:t xml:space="preserve"> за счет средств Администрации МО «Кабанский район» организовано проведение общественных работ для 12 граждан и 209 несовершеннолетних граждан.</w:t>
      </w:r>
    </w:p>
    <w:p w:rsidR="00DC220A" w:rsidRPr="00A6258C" w:rsidRDefault="00DC220A" w:rsidP="0084491A">
      <w:pPr>
        <w:ind w:firstLine="720"/>
        <w:jc w:val="right"/>
        <w:rPr>
          <w:i/>
          <w:iCs/>
        </w:rPr>
      </w:pPr>
      <w:r w:rsidRPr="00A6258C">
        <w:rPr>
          <w:i/>
          <w:iCs/>
        </w:rPr>
        <w:t>Таблица</w:t>
      </w:r>
      <w:proofErr w:type="gramStart"/>
      <w:r>
        <w:rPr>
          <w:i/>
          <w:iCs/>
        </w:rPr>
        <w:t>1</w:t>
      </w:r>
      <w:proofErr w:type="gramEnd"/>
    </w:p>
    <w:tbl>
      <w:tblPr>
        <w:tblW w:w="9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3"/>
        <w:gridCol w:w="2693"/>
        <w:gridCol w:w="1235"/>
        <w:gridCol w:w="1462"/>
        <w:gridCol w:w="915"/>
        <w:gridCol w:w="1462"/>
      </w:tblGrid>
      <w:tr w:rsidR="00DC220A" w:rsidRPr="0084491A">
        <w:trPr>
          <w:trHeight w:val="46"/>
        </w:trPr>
        <w:tc>
          <w:tcPr>
            <w:tcW w:w="2083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Наименование</w:t>
            </w:r>
          </w:p>
        </w:tc>
        <w:tc>
          <w:tcPr>
            <w:tcW w:w="2693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>
              <w:t>В</w:t>
            </w:r>
            <w:r w:rsidRPr="0084491A">
              <w:t>ид работ</w:t>
            </w:r>
          </w:p>
        </w:tc>
        <w:tc>
          <w:tcPr>
            <w:tcW w:w="123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числ-ть граждан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 xml:space="preserve">сумма </w:t>
            </w:r>
            <w:proofErr w:type="gramStart"/>
            <w:r w:rsidRPr="0084491A">
              <w:t>финанси-рования</w:t>
            </w:r>
            <w:proofErr w:type="gramEnd"/>
            <w:r w:rsidRPr="0084491A">
              <w:t>, руб.</w:t>
            </w:r>
          </w:p>
        </w:tc>
        <w:tc>
          <w:tcPr>
            <w:tcW w:w="91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факт</w:t>
            </w:r>
          </w:p>
          <w:p w:rsidR="00DC220A" w:rsidRPr="0084491A" w:rsidRDefault="00DC220A" w:rsidP="0084491A">
            <w:pPr>
              <w:pStyle w:val="a3"/>
              <w:jc w:val="center"/>
            </w:pPr>
          </w:p>
          <w:p w:rsidR="00DC220A" w:rsidRPr="0084491A" w:rsidRDefault="00DC220A" w:rsidP="0084491A">
            <w:pPr>
              <w:pStyle w:val="a3"/>
              <w:jc w:val="center"/>
            </w:pPr>
            <w:r w:rsidRPr="0084491A">
              <w:t>чел.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 xml:space="preserve">сумма </w:t>
            </w:r>
            <w:proofErr w:type="gramStart"/>
            <w:r w:rsidRPr="0084491A">
              <w:t>финанси-рования</w:t>
            </w:r>
            <w:proofErr w:type="gramEnd"/>
            <w:r w:rsidRPr="0084491A">
              <w:t>, руб.</w:t>
            </w:r>
          </w:p>
        </w:tc>
      </w:tr>
      <w:tr w:rsidR="00DC220A" w:rsidRPr="0084491A">
        <w:trPr>
          <w:trHeight w:val="46"/>
        </w:trPr>
        <w:tc>
          <w:tcPr>
            <w:tcW w:w="2083" w:type="dxa"/>
            <w:vAlign w:val="center"/>
          </w:tcPr>
          <w:p w:rsidR="00DC220A" w:rsidRPr="0084491A" w:rsidRDefault="00DC220A" w:rsidP="0084491A">
            <w:pPr>
              <w:pStyle w:val="a3"/>
            </w:pPr>
            <w:r w:rsidRPr="0084491A">
              <w:t xml:space="preserve">Администрация МО «Кабанский район», </w:t>
            </w:r>
          </w:p>
          <w:p w:rsidR="00DC220A" w:rsidRPr="0084491A" w:rsidRDefault="00DC220A" w:rsidP="0084491A">
            <w:pPr>
              <w:pStyle w:val="a3"/>
            </w:pPr>
            <w:r w:rsidRPr="0084491A">
              <w:t>в том числе:</w:t>
            </w:r>
          </w:p>
        </w:tc>
        <w:tc>
          <w:tcPr>
            <w:tcW w:w="2693" w:type="dxa"/>
            <w:vAlign w:val="center"/>
          </w:tcPr>
          <w:p w:rsidR="00DC220A" w:rsidRPr="0084491A" w:rsidRDefault="00DC220A" w:rsidP="0084491A">
            <w:pPr>
              <w:pStyle w:val="a3"/>
            </w:pPr>
          </w:p>
        </w:tc>
        <w:tc>
          <w:tcPr>
            <w:tcW w:w="123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217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320386,25</w:t>
            </w:r>
          </w:p>
        </w:tc>
        <w:tc>
          <w:tcPr>
            <w:tcW w:w="91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221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320386,25</w:t>
            </w:r>
          </w:p>
        </w:tc>
      </w:tr>
      <w:tr w:rsidR="00DC220A" w:rsidRPr="0084491A">
        <w:trPr>
          <w:trHeight w:val="46"/>
        </w:trPr>
        <w:tc>
          <w:tcPr>
            <w:tcW w:w="2083" w:type="dxa"/>
            <w:vAlign w:val="center"/>
          </w:tcPr>
          <w:p w:rsidR="00DC220A" w:rsidRPr="0084491A" w:rsidRDefault="00DC220A" w:rsidP="0084491A">
            <w:pPr>
              <w:pStyle w:val="a3"/>
            </w:pPr>
            <w:r w:rsidRPr="0084491A">
              <w:t>МБУ «ЦХТО» Администрации МО «Кабанский район»</w:t>
            </w:r>
          </w:p>
        </w:tc>
        <w:tc>
          <w:tcPr>
            <w:tcW w:w="2693" w:type="dxa"/>
            <w:vAlign w:val="center"/>
          </w:tcPr>
          <w:p w:rsidR="00DC220A" w:rsidRPr="0084491A" w:rsidRDefault="00DC220A" w:rsidP="0041675A">
            <w:pPr>
              <w:pStyle w:val="a3"/>
            </w:pPr>
            <w:r w:rsidRPr="0084491A">
              <w:t xml:space="preserve">проведение </w:t>
            </w:r>
            <w:proofErr w:type="gramStart"/>
            <w:r w:rsidRPr="0084491A">
              <w:t>общественных</w:t>
            </w:r>
            <w:proofErr w:type="gramEnd"/>
            <w:r w:rsidRPr="0084491A">
              <w:t xml:space="preserve"> </w:t>
            </w:r>
          </w:p>
          <w:p w:rsidR="00DC220A" w:rsidRPr="0084491A" w:rsidRDefault="00DC220A" w:rsidP="0041675A">
            <w:pPr>
              <w:pStyle w:val="a3"/>
            </w:pPr>
            <w:r w:rsidRPr="0084491A">
              <w:t>работ</w:t>
            </w:r>
          </w:p>
        </w:tc>
        <w:tc>
          <w:tcPr>
            <w:tcW w:w="123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10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43 571,5</w:t>
            </w:r>
          </w:p>
        </w:tc>
        <w:tc>
          <w:tcPr>
            <w:tcW w:w="91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10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43 571,5</w:t>
            </w:r>
          </w:p>
        </w:tc>
      </w:tr>
      <w:tr w:rsidR="00DC220A" w:rsidRPr="0084491A">
        <w:trPr>
          <w:trHeight w:val="46"/>
        </w:trPr>
        <w:tc>
          <w:tcPr>
            <w:tcW w:w="2083" w:type="dxa"/>
            <w:vAlign w:val="center"/>
          </w:tcPr>
          <w:p w:rsidR="00DC220A" w:rsidRPr="0084491A" w:rsidRDefault="00DC220A" w:rsidP="0084491A">
            <w:pPr>
              <w:pStyle w:val="a3"/>
            </w:pPr>
            <w:r w:rsidRPr="0084491A">
              <w:t>МБУ «ЦХТО» Администрации МО «Кабанский район»</w:t>
            </w:r>
          </w:p>
        </w:tc>
        <w:tc>
          <w:tcPr>
            <w:tcW w:w="2693" w:type="dxa"/>
            <w:vAlign w:val="center"/>
          </w:tcPr>
          <w:p w:rsidR="00DC220A" w:rsidRPr="0084491A" w:rsidRDefault="00DC220A" w:rsidP="0041675A">
            <w:pPr>
              <w:pStyle w:val="a3"/>
            </w:pPr>
            <w:r w:rsidRPr="0084491A">
              <w:t xml:space="preserve">временное трудоустройство безработных граждан, испытывающих трудности в поиске работы, осужденных к исправительным работам </w:t>
            </w:r>
          </w:p>
        </w:tc>
        <w:tc>
          <w:tcPr>
            <w:tcW w:w="123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17 429,0</w:t>
            </w:r>
          </w:p>
        </w:tc>
        <w:tc>
          <w:tcPr>
            <w:tcW w:w="91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17429,0</w:t>
            </w:r>
          </w:p>
        </w:tc>
      </w:tr>
      <w:tr w:rsidR="00DC220A" w:rsidRPr="0084491A">
        <w:trPr>
          <w:trHeight w:val="46"/>
        </w:trPr>
        <w:tc>
          <w:tcPr>
            <w:tcW w:w="2083" w:type="dxa"/>
            <w:vAlign w:val="center"/>
          </w:tcPr>
          <w:p w:rsidR="00DC220A" w:rsidRPr="0084491A" w:rsidRDefault="00DC220A" w:rsidP="0084491A">
            <w:pPr>
              <w:pStyle w:val="a3"/>
            </w:pPr>
            <w:r w:rsidRPr="0084491A">
              <w:t xml:space="preserve">МУ «Районное управление образования» </w:t>
            </w:r>
          </w:p>
          <w:p w:rsidR="00DC220A" w:rsidRPr="0084491A" w:rsidRDefault="00DC220A" w:rsidP="0084491A">
            <w:pPr>
              <w:pStyle w:val="a3"/>
            </w:pPr>
            <w:r w:rsidRPr="0084491A">
              <w:t>Администрации МО «Кабанский район»</w:t>
            </w:r>
          </w:p>
        </w:tc>
        <w:tc>
          <w:tcPr>
            <w:tcW w:w="2693" w:type="dxa"/>
            <w:vAlign w:val="center"/>
          </w:tcPr>
          <w:p w:rsidR="00DC220A" w:rsidRPr="0084491A" w:rsidRDefault="00DC220A" w:rsidP="0041675A">
            <w:pPr>
              <w:pStyle w:val="a3"/>
            </w:pPr>
            <w:r w:rsidRPr="0084491A">
              <w:t>временное трудоустройство несовершеннолетних граждан</w:t>
            </w:r>
          </w:p>
        </w:tc>
        <w:tc>
          <w:tcPr>
            <w:tcW w:w="123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200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237 600,0</w:t>
            </w:r>
          </w:p>
        </w:tc>
        <w:tc>
          <w:tcPr>
            <w:tcW w:w="91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200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237 600,0</w:t>
            </w:r>
          </w:p>
        </w:tc>
      </w:tr>
      <w:tr w:rsidR="00DC220A" w:rsidRPr="0084491A">
        <w:trPr>
          <w:trHeight w:val="1014"/>
        </w:trPr>
        <w:tc>
          <w:tcPr>
            <w:tcW w:w="2083" w:type="dxa"/>
            <w:vAlign w:val="center"/>
          </w:tcPr>
          <w:p w:rsidR="00DC220A" w:rsidRPr="0084491A" w:rsidRDefault="00DC220A" w:rsidP="0084491A">
            <w:pPr>
              <w:pStyle w:val="a3"/>
            </w:pPr>
            <w:r w:rsidRPr="0084491A">
              <w:t>МУ «Комитет по культуре и делам молодежи» Администрации МО «Кабанский район»</w:t>
            </w:r>
          </w:p>
        </w:tc>
        <w:tc>
          <w:tcPr>
            <w:tcW w:w="2693" w:type="dxa"/>
            <w:vAlign w:val="center"/>
          </w:tcPr>
          <w:p w:rsidR="00DC220A" w:rsidRPr="0084491A" w:rsidRDefault="00DC220A" w:rsidP="0041675A">
            <w:pPr>
              <w:pStyle w:val="a3"/>
            </w:pPr>
            <w:r w:rsidRPr="0084491A">
              <w:t>временное трудоустройство несовершеннолетних граждан</w:t>
            </w:r>
          </w:p>
        </w:tc>
        <w:tc>
          <w:tcPr>
            <w:tcW w:w="123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5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21 785,75</w:t>
            </w:r>
          </w:p>
        </w:tc>
        <w:tc>
          <w:tcPr>
            <w:tcW w:w="915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9</w:t>
            </w:r>
          </w:p>
        </w:tc>
        <w:tc>
          <w:tcPr>
            <w:tcW w:w="1462" w:type="dxa"/>
            <w:vAlign w:val="center"/>
          </w:tcPr>
          <w:p w:rsidR="00DC220A" w:rsidRPr="0084491A" w:rsidRDefault="00DC220A" w:rsidP="0084491A">
            <w:pPr>
              <w:pStyle w:val="a3"/>
              <w:jc w:val="center"/>
            </w:pPr>
            <w:r w:rsidRPr="0084491A">
              <w:t>21 785,75</w:t>
            </w:r>
          </w:p>
        </w:tc>
      </w:tr>
    </w:tbl>
    <w:p w:rsidR="00DC220A" w:rsidRPr="00E11F23" w:rsidRDefault="00DC220A" w:rsidP="0084491A">
      <w:pPr>
        <w:ind w:firstLine="720"/>
        <w:rPr>
          <w:highlight w:val="yellow"/>
        </w:rPr>
      </w:pPr>
    </w:p>
    <w:p w:rsidR="00DC220A" w:rsidRPr="00C021AB" w:rsidRDefault="00DC220A" w:rsidP="0084491A">
      <w:pPr>
        <w:ind w:firstLine="720"/>
      </w:pPr>
      <w:r w:rsidRPr="00C021AB">
        <w:t>В 9 поселениях района в течение рассматриваемого периода 2014 года организованы и проведены общественные работы для 257 чел. (на сумму 513,0 тыс</w:t>
      </w:r>
      <w:proofErr w:type="gramStart"/>
      <w:r w:rsidRPr="00C021AB">
        <w:t>.р</w:t>
      </w:r>
      <w:proofErr w:type="gramEnd"/>
      <w:r w:rsidRPr="00C021AB">
        <w:t>уб.).</w:t>
      </w:r>
    </w:p>
    <w:p w:rsidR="00DC220A" w:rsidRPr="00C021AB" w:rsidRDefault="00DC220A" w:rsidP="0084491A">
      <w:pPr>
        <w:ind w:firstLine="720"/>
        <w:jc w:val="right"/>
        <w:rPr>
          <w:i/>
          <w:iCs/>
        </w:rPr>
      </w:pPr>
      <w:r w:rsidRPr="00C021AB">
        <w:rPr>
          <w:i/>
          <w:iCs/>
        </w:rPr>
        <w:lastRenderedPageBreak/>
        <w:t xml:space="preserve"> Таблица</w:t>
      </w:r>
      <w:proofErr w:type="gramStart"/>
      <w:r>
        <w:rPr>
          <w:i/>
          <w:iCs/>
        </w:rPr>
        <w:t>2</w:t>
      </w:r>
      <w:proofErr w:type="gramEnd"/>
    </w:p>
    <w:p w:rsidR="00DC220A" w:rsidRPr="00C021AB" w:rsidRDefault="00DC220A" w:rsidP="0084491A">
      <w:pPr>
        <w:jc w:val="center"/>
      </w:pPr>
      <w:r w:rsidRPr="00C021AB">
        <w:t>Информация о проведении общественных работ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3123"/>
        <w:gridCol w:w="1928"/>
        <w:gridCol w:w="1913"/>
        <w:gridCol w:w="1986"/>
      </w:tblGrid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</w:p>
        </w:tc>
        <w:tc>
          <w:tcPr>
            <w:tcW w:w="3123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Наименование предприятия</w:t>
            </w:r>
          </w:p>
        </w:tc>
        <w:tc>
          <w:tcPr>
            <w:tcW w:w="1928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Населенный пункт</w:t>
            </w:r>
          </w:p>
        </w:tc>
        <w:tc>
          <w:tcPr>
            <w:tcW w:w="1913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Число участников, чел.</w:t>
            </w:r>
          </w:p>
        </w:tc>
        <w:tc>
          <w:tcPr>
            <w:tcW w:w="1959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Сумма финансирования, руб.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1.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МБУ ЦХТО Администрации МО Кабанский район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С.Кабанск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rPr>
                <w:lang w:val="en-US"/>
              </w:rPr>
              <w:t>10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6167</w:t>
            </w:r>
            <w:r>
              <w:t>,</w:t>
            </w:r>
            <w:r w:rsidRPr="00ED2E87">
              <w:rPr>
                <w:lang w:val="en-US"/>
              </w:rPr>
              <w:t>48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2.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Посольская администрация: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-СПК Кабанский рыбзавод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-Администрация МО СП Посольское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С.Посольское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  <w:rPr>
                <w:lang w:val="en-US"/>
              </w:rPr>
            </w:pP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rPr>
                <w:lang w:val="en-US"/>
              </w:rPr>
              <w:t>87</w:t>
            </w: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5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t>3</w:t>
            </w:r>
            <w:r w:rsidRPr="00ED2E87">
              <w:rPr>
                <w:lang w:val="en-US"/>
              </w:rPr>
              <w:t>63783</w:t>
            </w:r>
            <w:r>
              <w:t>,</w:t>
            </w:r>
            <w:r w:rsidRPr="00ED2E87">
              <w:rPr>
                <w:lang w:val="en-US"/>
              </w:rPr>
              <w:t>43</w:t>
            </w: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8219,23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3.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СП Кабанская: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-МКУ ХТК МО СП Кабанское 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-ОПХ Байкальское 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-ООО Тепло-Мастер    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 -ОАО «РУК  ЖКХ» филиал 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ЖКХ  Кабанское      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С.Кабанск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  <w:rPr>
                <w:lang w:val="en-US"/>
              </w:rPr>
            </w:pP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</w:p>
          <w:p w:rsidR="00DC220A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t>1</w:t>
            </w:r>
            <w:r w:rsidRPr="00ED2E87">
              <w:rPr>
                <w:lang w:val="en-US"/>
              </w:rPr>
              <w:t>8</w:t>
            </w: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13</w:t>
            </w: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t>19</w:t>
            </w: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t>17</w:t>
            </w: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1</w:t>
            </w:r>
            <w:r w:rsidRPr="00ED2E87">
              <w:rPr>
                <w:lang w:val="en-US"/>
              </w:rPr>
              <w:t>4284</w:t>
            </w:r>
            <w:r>
              <w:t>,</w:t>
            </w:r>
            <w:r w:rsidRPr="00ED2E87">
              <w:rPr>
                <w:lang w:val="en-US"/>
              </w:rPr>
              <w:t>38</w:t>
            </w: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21451</w:t>
            </w:r>
            <w:r>
              <w:t>,</w:t>
            </w:r>
            <w:r w:rsidRPr="00ED2E87">
              <w:rPr>
                <w:lang w:val="en-US"/>
              </w:rPr>
              <w:t>97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4896</w:t>
            </w:r>
            <w:r>
              <w:t>,</w:t>
            </w:r>
            <w:r w:rsidRPr="00ED2E87">
              <w:t>0</w:t>
            </w: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rPr>
                <w:lang w:val="en-US"/>
              </w:rPr>
              <w:t>3325</w:t>
            </w:r>
            <w:r>
              <w:t>,</w:t>
            </w:r>
            <w:r w:rsidRPr="00ED2E87">
              <w:rPr>
                <w:lang w:val="en-US"/>
              </w:rPr>
              <w:t>2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rPr>
                <w:lang w:val="en-US"/>
              </w:rPr>
              <w:t>4.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СП Селенгинское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-ООО УК УПРАВДОМ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-ИП Кокорин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-МКУ ЦХТО Администрации МО ГП Селенгинское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-ООО Селенгинский завод ЖБИ 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п.</w:t>
            </w:r>
            <w:proofErr w:type="gramStart"/>
            <w:r w:rsidRPr="00ED2E87">
              <w:rPr>
                <w:lang w:val="en-US"/>
              </w:rPr>
              <w:t>C</w:t>
            </w:r>
            <w:proofErr w:type="gramEnd"/>
            <w:r w:rsidRPr="00ED2E87">
              <w:t>еленгинск</w:t>
            </w:r>
          </w:p>
        </w:tc>
        <w:tc>
          <w:tcPr>
            <w:tcW w:w="1913" w:type="dxa"/>
            <w:vAlign w:val="bottom"/>
          </w:tcPr>
          <w:p w:rsidR="00DC220A" w:rsidRPr="00ED2E87" w:rsidRDefault="00DC220A" w:rsidP="0084491A">
            <w:pPr>
              <w:pStyle w:val="a3"/>
              <w:jc w:val="left"/>
              <w:rPr>
                <w:lang w:val="en-US"/>
              </w:rPr>
            </w:pPr>
            <w:r w:rsidRPr="00ED2E87">
              <w:rPr>
                <w:lang w:val="en-US"/>
              </w:rPr>
              <w:t>1</w:t>
            </w:r>
          </w:p>
          <w:p w:rsidR="00DC220A" w:rsidRPr="00ED2E87" w:rsidRDefault="00DC220A" w:rsidP="0084491A">
            <w:pPr>
              <w:pStyle w:val="a3"/>
              <w:jc w:val="left"/>
            </w:pPr>
            <w:r w:rsidRPr="00ED2E87">
              <w:t xml:space="preserve">1 </w:t>
            </w:r>
          </w:p>
          <w:p w:rsidR="00DC220A" w:rsidRPr="00ED2E87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  <w:r w:rsidRPr="00ED2E87">
              <w:t>1</w:t>
            </w:r>
          </w:p>
          <w:p w:rsidR="00DC220A" w:rsidRDefault="00DC220A" w:rsidP="0084491A">
            <w:pPr>
              <w:pStyle w:val="a3"/>
              <w:jc w:val="left"/>
            </w:pPr>
          </w:p>
          <w:p w:rsidR="00DC220A" w:rsidRDefault="00DC220A" w:rsidP="0084491A">
            <w:pPr>
              <w:pStyle w:val="a3"/>
              <w:jc w:val="left"/>
            </w:pPr>
          </w:p>
          <w:p w:rsidR="00DC220A" w:rsidRPr="0084491A" w:rsidRDefault="00DC220A" w:rsidP="0084491A">
            <w:pPr>
              <w:pStyle w:val="a3"/>
              <w:jc w:val="left"/>
            </w:pPr>
            <w:r w:rsidRPr="00ED2E87">
              <w:rPr>
                <w:lang w:val="en-US"/>
              </w:rPr>
              <w:t>3</w:t>
            </w:r>
          </w:p>
        </w:tc>
        <w:tc>
          <w:tcPr>
            <w:tcW w:w="1959" w:type="dxa"/>
            <w:vAlign w:val="bottom"/>
          </w:tcPr>
          <w:p w:rsidR="00DC220A" w:rsidRPr="00ED2E87" w:rsidRDefault="00DC220A" w:rsidP="0084491A">
            <w:pPr>
              <w:pStyle w:val="a3"/>
              <w:jc w:val="left"/>
            </w:pPr>
            <w:r w:rsidRPr="00ED2E87">
              <w:t>2134,37</w:t>
            </w:r>
          </w:p>
          <w:p w:rsidR="00DC220A" w:rsidRPr="00ED2E87" w:rsidRDefault="00DC220A" w:rsidP="0084491A">
            <w:pPr>
              <w:pStyle w:val="a3"/>
              <w:jc w:val="left"/>
            </w:pPr>
            <w:r w:rsidRPr="00ED2E87">
              <w:t>2033,42</w:t>
            </w:r>
          </w:p>
          <w:p w:rsidR="00DC220A" w:rsidRPr="00ED2E87" w:rsidRDefault="00DC220A" w:rsidP="0084491A">
            <w:pPr>
              <w:pStyle w:val="a3"/>
              <w:jc w:val="left"/>
            </w:pPr>
          </w:p>
          <w:p w:rsidR="00DC220A" w:rsidRDefault="00DC220A" w:rsidP="0084491A">
            <w:pPr>
              <w:pStyle w:val="a3"/>
              <w:jc w:val="left"/>
            </w:pPr>
            <w:r w:rsidRPr="00ED2E87">
              <w:t>0</w:t>
            </w:r>
          </w:p>
          <w:p w:rsidR="00DC220A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  <w:r w:rsidRPr="00ED2E87">
              <w:t>2048,77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5.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СП Твороговское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-СПК Твороговский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-Администрация МО СП Твороговское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С.Борки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  <w:rPr>
                <w:lang w:val="en-US"/>
              </w:rPr>
            </w:pPr>
            <w:r w:rsidRPr="00ED2E87">
              <w:t>2</w:t>
            </w:r>
            <w:r w:rsidRPr="00ED2E87">
              <w:rPr>
                <w:lang w:val="en-US"/>
              </w:rPr>
              <w:t>8</w:t>
            </w: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2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18876</w:t>
            </w:r>
            <w:r>
              <w:t>,</w:t>
            </w:r>
            <w:r w:rsidRPr="00ED2E87">
              <w:rPr>
                <w:lang w:val="en-US"/>
              </w:rPr>
              <w:t>36</w:t>
            </w: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2763,86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6.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ГП Каменское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-ООО УО Перспектива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-МКУ ЦХТО  МО ГП Каменское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-ИП Ильин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-ООО УК</w:t>
            </w:r>
            <w:proofErr w:type="gramStart"/>
            <w:r w:rsidRPr="00ED2E87">
              <w:t xml:space="preserve"> Н</w:t>
            </w:r>
            <w:proofErr w:type="gramEnd"/>
            <w:r w:rsidRPr="00ED2E87">
              <w:t>аш Дом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П.Каменск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3</w:t>
            </w: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11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2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1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5916</w:t>
            </w:r>
            <w:r>
              <w:t>,</w:t>
            </w:r>
            <w:r w:rsidRPr="00ED2E87">
              <w:rPr>
                <w:lang w:val="en-US"/>
              </w:rPr>
              <w:t>09</w:t>
            </w: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23052,0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2645,42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2048,77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7.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СП Выдринское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-Администрация МО СП Выдринское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-ООО РУК ЖКХ  Выдрино</w:t>
            </w:r>
          </w:p>
          <w:p w:rsidR="00DC220A" w:rsidRPr="00ED2E87" w:rsidRDefault="00DC220A" w:rsidP="0084491A">
            <w:pPr>
              <w:pStyle w:val="a3"/>
            </w:pPr>
            <w:r w:rsidRPr="00ED2E87">
              <w:t xml:space="preserve">-ИП Белошицкий 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С.Выдрино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27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2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1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19626,77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2994,0</w:t>
            </w:r>
          </w:p>
          <w:p w:rsidR="00DC220A" w:rsidRPr="00ED2E87" w:rsidRDefault="00DC220A" w:rsidP="0084491A">
            <w:pPr>
              <w:pStyle w:val="a3"/>
            </w:pPr>
            <w:r w:rsidRPr="00ED2E87">
              <w:rPr>
                <w:lang w:val="en-US"/>
              </w:rPr>
              <w:t>1088</w:t>
            </w:r>
            <w:r>
              <w:t>,</w:t>
            </w:r>
            <w:r w:rsidRPr="00ED2E87">
              <w:rPr>
                <w:lang w:val="en-US"/>
              </w:rPr>
              <w:t>0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t>8.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СП Байкало-Кударинское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-Администрация МО СП Байкало-Кудариское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</w:t>
            </w:r>
            <w:proofErr w:type="gramStart"/>
            <w:r w:rsidRPr="00ED2E87">
              <w:t>.Б</w:t>
            </w:r>
            <w:proofErr w:type="gramEnd"/>
            <w:r w:rsidRPr="00ED2E87">
              <w:t>айкало-Кудара</w:t>
            </w: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2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</w:p>
          <w:p w:rsidR="00DC220A" w:rsidRPr="00ED2E87" w:rsidRDefault="00DC220A" w:rsidP="0084491A">
            <w:pPr>
              <w:pStyle w:val="a3"/>
            </w:pPr>
            <w:r w:rsidRPr="00ED2E87">
              <w:t>4093,54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</w:pPr>
            <w:r w:rsidRPr="00ED2E87">
              <w:lastRenderedPageBreak/>
              <w:t>9.</w:t>
            </w: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</w:pPr>
            <w:r w:rsidRPr="00ED2E87">
              <w:t>Администрация МО СП Ранжуровское:</w:t>
            </w:r>
          </w:p>
          <w:p w:rsidR="00DC220A" w:rsidRPr="00ED2E87" w:rsidRDefault="00DC220A" w:rsidP="0084491A">
            <w:pPr>
              <w:pStyle w:val="a3"/>
            </w:pPr>
            <w:r w:rsidRPr="00ED2E87">
              <w:t>-Администрация МО СП Ранжуровское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</w:pPr>
            <w:r w:rsidRPr="00ED2E87">
              <w:t>С.Ранжурово</w:t>
            </w:r>
          </w:p>
        </w:tc>
        <w:tc>
          <w:tcPr>
            <w:tcW w:w="1913" w:type="dxa"/>
            <w:vAlign w:val="bottom"/>
          </w:tcPr>
          <w:p w:rsidR="00DC220A" w:rsidRPr="00ED2E87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  <w:r w:rsidRPr="00ED2E87">
              <w:t>3</w:t>
            </w:r>
          </w:p>
        </w:tc>
        <w:tc>
          <w:tcPr>
            <w:tcW w:w="1959" w:type="dxa"/>
            <w:vAlign w:val="bottom"/>
          </w:tcPr>
          <w:p w:rsidR="00DC220A" w:rsidRPr="00ED2E87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</w:p>
          <w:p w:rsidR="00DC220A" w:rsidRPr="00ED2E87" w:rsidRDefault="00DC220A" w:rsidP="0084491A">
            <w:pPr>
              <w:pStyle w:val="a3"/>
              <w:jc w:val="left"/>
            </w:pPr>
            <w:r w:rsidRPr="00ED2E87">
              <w:t>1579,35</w:t>
            </w:r>
          </w:p>
        </w:tc>
      </w:tr>
      <w:tr w:rsidR="00DC220A" w:rsidRPr="00ED2E87">
        <w:tc>
          <w:tcPr>
            <w:tcW w:w="647" w:type="dxa"/>
            <w:vAlign w:val="center"/>
          </w:tcPr>
          <w:p w:rsidR="00DC220A" w:rsidRPr="00ED2E87" w:rsidRDefault="00DC220A" w:rsidP="0084491A">
            <w:pPr>
              <w:pStyle w:val="a3"/>
              <w:jc w:val="center"/>
            </w:pPr>
          </w:p>
        </w:tc>
        <w:tc>
          <w:tcPr>
            <w:tcW w:w="3123" w:type="dxa"/>
          </w:tcPr>
          <w:p w:rsidR="00DC220A" w:rsidRPr="00ED2E87" w:rsidRDefault="00DC220A" w:rsidP="0084491A">
            <w:pPr>
              <w:pStyle w:val="a3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DC220A" w:rsidRPr="00ED2E87" w:rsidRDefault="00DC220A" w:rsidP="0084491A">
            <w:pPr>
              <w:pStyle w:val="a3"/>
              <w:jc w:val="center"/>
            </w:pPr>
          </w:p>
        </w:tc>
        <w:tc>
          <w:tcPr>
            <w:tcW w:w="1913" w:type="dxa"/>
          </w:tcPr>
          <w:p w:rsidR="00DC220A" w:rsidRPr="00ED2E87" w:rsidRDefault="00DC220A" w:rsidP="0084491A">
            <w:pPr>
              <w:pStyle w:val="a3"/>
              <w:jc w:val="center"/>
            </w:pPr>
            <w:r>
              <w:t>257</w:t>
            </w:r>
          </w:p>
        </w:tc>
        <w:tc>
          <w:tcPr>
            <w:tcW w:w="1959" w:type="dxa"/>
          </w:tcPr>
          <w:p w:rsidR="00DC220A" w:rsidRPr="00ED2E87" w:rsidRDefault="00DC220A" w:rsidP="0084491A">
            <w:pPr>
              <w:pStyle w:val="a3"/>
              <w:jc w:val="center"/>
            </w:pPr>
            <w:r w:rsidRPr="009E6025">
              <w:t>513028</w:t>
            </w:r>
            <w:r>
              <w:t>,</w:t>
            </w:r>
            <w:r w:rsidRPr="009E6025">
              <w:t>51</w:t>
            </w:r>
          </w:p>
        </w:tc>
      </w:tr>
    </w:tbl>
    <w:p w:rsidR="00DC220A" w:rsidRDefault="00DC220A" w:rsidP="0084491A">
      <w:pPr>
        <w:ind w:firstLine="720"/>
        <w:rPr>
          <w:highlight w:val="yellow"/>
        </w:rPr>
      </w:pPr>
    </w:p>
    <w:p w:rsidR="00DC220A" w:rsidRPr="00D555A4" w:rsidRDefault="00DC220A" w:rsidP="0084491A">
      <w:pPr>
        <w:ind w:firstLine="720"/>
      </w:pPr>
      <w:r w:rsidRPr="00D555A4">
        <w:t>Дальнейшая работа по снижению уровня общей и регистрируемой безработицы видится нам в реализации инвестиционных проектов, создании новых рабочих мест, организации и проведении общественных работ за счет средств бюджетов поселений.</w:t>
      </w:r>
    </w:p>
    <w:p w:rsidR="00DC220A" w:rsidRPr="00A9038C" w:rsidRDefault="00DC220A" w:rsidP="00514F00">
      <w:r w:rsidRPr="00A9038C">
        <w:t xml:space="preserve">Влияние кризиса на рынок труда проявляется, прежде всего, в сокращении рабочих мест, особенно неэффективных, в перераспределении работников по секторам экономики. </w:t>
      </w:r>
    </w:p>
    <w:p w:rsidR="00DC220A" w:rsidRDefault="00DC220A" w:rsidP="00514F00">
      <w:r w:rsidRPr="00A9038C">
        <w:t xml:space="preserve">За 2014 год подали сведения организации района по плановому </w:t>
      </w:r>
      <w:r w:rsidRPr="00F1218E">
        <w:t>сокращению на 249 человек, фактически высвобождено 87 человек, из них</w:t>
      </w:r>
      <w:r>
        <w:t xml:space="preserve"> обратилось в органы службы занятости 65 чел. (47 чел. признаны безработными).</w:t>
      </w:r>
    </w:p>
    <w:p w:rsidR="00DC220A" w:rsidRDefault="00DC220A" w:rsidP="009F097F">
      <w:pPr>
        <w:ind w:firstLine="720"/>
      </w:pPr>
    </w:p>
    <w:p w:rsidR="00DC220A" w:rsidRDefault="00DC220A" w:rsidP="00885504">
      <w:pPr>
        <w:autoSpaceDE w:val="0"/>
        <w:autoSpaceDN w:val="0"/>
        <w:adjustRightInd w:val="0"/>
        <w:ind w:firstLine="720"/>
      </w:pPr>
      <w:r>
        <w:t>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</w:t>
      </w:r>
    </w:p>
    <w:p w:rsidR="00DC220A" w:rsidRDefault="00DC220A" w:rsidP="00885504">
      <w:pPr>
        <w:autoSpaceDE w:val="0"/>
        <w:autoSpaceDN w:val="0"/>
        <w:adjustRightInd w:val="0"/>
        <w:ind w:firstLine="720"/>
      </w:pPr>
      <w:r>
        <w:t>Рынок труда района характеризуется значительной дифференциацией по показателям уровня безработицы и ее продолжительности, территориальной диспропорцией спроса и предложения рабочей силы. Одной из причин является низкая территориальная мобильность граждан, препятствующая эффективному использованию собственных трудовых ресурсов.</w:t>
      </w:r>
    </w:p>
    <w:p w:rsidR="00DC220A" w:rsidRDefault="00DC220A" w:rsidP="00885504">
      <w:pPr>
        <w:ind w:firstLine="720"/>
      </w:pPr>
    </w:p>
    <w:p w:rsidR="00DC220A" w:rsidRPr="002976AA" w:rsidRDefault="00DC220A" w:rsidP="00885504">
      <w:pPr>
        <w:ind w:firstLine="720"/>
      </w:pPr>
      <w:r w:rsidRPr="002976AA">
        <w:t>Реализация мероприятий подпрограммы будет способствовать расширению возможностей занятости безработных граждан за счет трудоустройства на временные рабочие места.</w:t>
      </w:r>
    </w:p>
    <w:p w:rsidR="00DC220A" w:rsidRPr="00871721" w:rsidRDefault="00DC220A" w:rsidP="00514F00">
      <w:pPr>
        <w:jc w:val="center"/>
        <w:rPr>
          <w:b/>
          <w:bCs/>
          <w:highlight w:val="cyan"/>
        </w:rPr>
      </w:pPr>
    </w:p>
    <w:p w:rsidR="00DC220A" w:rsidRDefault="00DC220A" w:rsidP="002976AA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color w:val="000000"/>
        </w:rPr>
      </w:pPr>
    </w:p>
    <w:p w:rsidR="00DC220A" w:rsidRPr="00BD1A93" w:rsidRDefault="00DC220A" w:rsidP="002976AA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  <w:color w:val="000000"/>
        </w:rPr>
      </w:pPr>
      <w:r w:rsidRPr="00BD1A93">
        <w:rPr>
          <w:b/>
          <w:bCs/>
          <w:color w:val="000000"/>
        </w:rPr>
        <w:t>2. Основные цели</w:t>
      </w:r>
      <w:r>
        <w:rPr>
          <w:b/>
          <w:bCs/>
          <w:color w:val="000000"/>
        </w:rPr>
        <w:t>,</w:t>
      </w:r>
      <w:r w:rsidRPr="00BD1A93">
        <w:rPr>
          <w:b/>
          <w:bCs/>
          <w:color w:val="000000"/>
        </w:rPr>
        <w:t xml:space="preserve"> задачи</w:t>
      </w:r>
      <w:r>
        <w:rPr>
          <w:b/>
          <w:bCs/>
          <w:color w:val="000000"/>
        </w:rPr>
        <w:t xml:space="preserve"> и мероприятия подпрограммы</w:t>
      </w:r>
    </w:p>
    <w:p w:rsidR="00DC220A" w:rsidRPr="00871721" w:rsidRDefault="00DC220A" w:rsidP="00514F00">
      <w:pPr>
        <w:ind w:firstLine="360"/>
        <w:rPr>
          <w:highlight w:val="cyan"/>
        </w:rPr>
      </w:pPr>
      <w:r>
        <w:rPr>
          <w:highlight w:val="cyan"/>
        </w:rPr>
        <w:t xml:space="preserve"> 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Цель подпрограммы - предотвращение роста напряженности на рынке труда.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Для достижения указанной цели предусматривается решение следующих задач подпрограммы.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Задача 1. Совершенствование нормативно-правового регулирования в сфере содействия занятости населения.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Для решения данной задачи необходимо проведение мероприятий по разработке нормативной правовой и методической базы в сфере содействия занятости населения.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Задача 2. Повышение эффективности содействия трудоустройству безработных граждан и ищущих работу граждан.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lastRenderedPageBreak/>
        <w:t>Для решения данной задачи предусмотрены основные мероприятия: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1. Реализация мероприятий активной политики занятости населения.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2. Участие района в проведении дополнительных мероприятий, реализуемых службой занятости населения, направленные на снижение напряженности на рынке труда.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3. Содействие реализации мероприятий по снижению уровня безработицы ГКУ «Центр занятости населения Кабанского района»;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4. Мониторинг состояния и разработка прогнозных оценок рынка труда.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5. Содействие добровольному переселению в Республику Бурятия соотечественников, проживающих за рубежом.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6. Дополнительные мероприятия в сфере занятости населения, включающие содействие в трудоустройстве незанятых инвалидов на оборудованные (оснащенные) для них рабочие места.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Для проведения общественных работ на территории МО СП «Выдринское» планируется выделить из бюджета МО «Кабанский район» финансовые средства. Ситуация с занятостью на территории с</w:t>
      </w:r>
      <w:proofErr w:type="gramStart"/>
      <w:r>
        <w:t>.В</w:t>
      </w:r>
      <w:proofErr w:type="gramEnd"/>
      <w:r>
        <w:t>ыдрино ухудшилась в связи с закрытием градообразующей организации ФКУ ИК-4.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Для проведения общественных работ по уборке побережья оз</w:t>
      </w:r>
      <w:proofErr w:type="gramStart"/>
      <w:r>
        <w:t>.Б</w:t>
      </w:r>
      <w:proofErr w:type="gramEnd"/>
      <w:r>
        <w:t>айкал на территории 8 прибрежных поселений выделяется субсидия Министерства природных ресурсов РБ.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Задача 3. Социальная поддержка безработных граждан.</w:t>
      </w:r>
    </w:p>
    <w:p w:rsidR="00DC220A" w:rsidRDefault="00DC220A" w:rsidP="00BC390E">
      <w:pPr>
        <w:autoSpaceDE w:val="0"/>
        <w:autoSpaceDN w:val="0"/>
        <w:adjustRightInd w:val="0"/>
        <w:ind w:firstLine="720"/>
      </w:pPr>
      <w:r>
        <w:t>Для решения данной задачи предусмотрено мероприятие, реализуемое службой занятости населения, и направленное на осуществление социальных выплат гражданам, признанным в установленном порядке безработными.</w:t>
      </w:r>
    </w:p>
    <w:p w:rsidR="00DC220A" w:rsidRDefault="00DC220A" w:rsidP="0030607D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bookmarkStart w:id="4" w:name="_Toc222982265"/>
    </w:p>
    <w:p w:rsidR="00DC220A" w:rsidRPr="00BD1A93" w:rsidRDefault="00DC220A" w:rsidP="0030607D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Pr="00BD1A93">
        <w:rPr>
          <w:b/>
          <w:bCs/>
          <w:color w:val="000000"/>
        </w:rPr>
        <w:t xml:space="preserve">. Ресурсное обеспечение </w:t>
      </w:r>
      <w:r>
        <w:rPr>
          <w:b/>
          <w:bCs/>
          <w:color w:val="000000"/>
        </w:rPr>
        <w:t>подп</w:t>
      </w:r>
      <w:r w:rsidRPr="00BD1A93">
        <w:rPr>
          <w:b/>
          <w:bCs/>
          <w:color w:val="000000"/>
        </w:rPr>
        <w:t>рограммы</w:t>
      </w:r>
    </w:p>
    <w:p w:rsidR="00DC220A" w:rsidRPr="00BD1A93" w:rsidRDefault="00DC220A" w:rsidP="0030607D">
      <w:pPr>
        <w:autoSpaceDE w:val="0"/>
        <w:autoSpaceDN w:val="0"/>
        <w:adjustRightInd w:val="0"/>
        <w:ind w:firstLine="540"/>
        <w:rPr>
          <w:color w:val="000000"/>
        </w:rPr>
      </w:pPr>
    </w:p>
    <w:p w:rsidR="00DC220A" w:rsidRDefault="00DC220A" w:rsidP="0030607D">
      <w:pPr>
        <w:autoSpaceDE w:val="0"/>
        <w:autoSpaceDN w:val="0"/>
        <w:adjustRightInd w:val="0"/>
        <w:ind w:firstLine="720"/>
        <w:rPr>
          <w:color w:val="000000"/>
        </w:rPr>
      </w:pPr>
      <w:r>
        <w:rPr>
          <w:color w:val="000000"/>
        </w:rPr>
        <w:t>Финансовое обеспечение реализации мероприятий Подпрограммы</w:t>
      </w:r>
      <w:r w:rsidRPr="00BD1A93">
        <w:rPr>
          <w:color w:val="000000"/>
        </w:rPr>
        <w:t xml:space="preserve"> </w:t>
      </w:r>
      <w:r>
        <w:rPr>
          <w:color w:val="000000"/>
        </w:rPr>
        <w:t>осуществляется</w:t>
      </w:r>
      <w:r w:rsidRPr="00BD1A93">
        <w:rPr>
          <w:color w:val="000000"/>
        </w:rPr>
        <w:t>:</w:t>
      </w:r>
    </w:p>
    <w:p w:rsidR="00DC220A" w:rsidRPr="00B6610E" w:rsidRDefault="00DC220A" w:rsidP="0030607D">
      <w:pPr>
        <w:autoSpaceDE w:val="0"/>
        <w:autoSpaceDN w:val="0"/>
        <w:adjustRightInd w:val="0"/>
        <w:ind w:firstLine="720"/>
        <w:rPr>
          <w:color w:val="000000"/>
        </w:rPr>
      </w:pPr>
      <w:r w:rsidRPr="00B6610E">
        <w:rPr>
          <w:color w:val="000000"/>
        </w:rPr>
        <w:t xml:space="preserve">- за счет </w:t>
      </w:r>
      <w:r>
        <w:rPr>
          <w:color w:val="000000"/>
        </w:rPr>
        <w:t xml:space="preserve">республиканских </w:t>
      </w:r>
      <w:r w:rsidRPr="00B6610E">
        <w:t>субсидий бюджетам поселений на организацию сбора и вывоза мусора в местах массового отдыха</w:t>
      </w:r>
      <w:r>
        <w:t>;</w:t>
      </w:r>
    </w:p>
    <w:p w:rsidR="00DC220A" w:rsidRPr="00BD1A93" w:rsidRDefault="00DC220A" w:rsidP="0030607D">
      <w:pPr>
        <w:autoSpaceDE w:val="0"/>
        <w:autoSpaceDN w:val="0"/>
        <w:adjustRightInd w:val="0"/>
        <w:ind w:firstLine="720"/>
        <w:rPr>
          <w:color w:val="000000"/>
        </w:rPr>
      </w:pPr>
      <w:r w:rsidRPr="00BD1A93">
        <w:rPr>
          <w:color w:val="000000"/>
        </w:rPr>
        <w:t xml:space="preserve">- за счет средств бюджета МО «Кабанский район» в пределах объема финансирования, предусмотренного </w:t>
      </w:r>
      <w:r>
        <w:rPr>
          <w:color w:val="000000"/>
        </w:rPr>
        <w:t xml:space="preserve">местным </w:t>
      </w:r>
      <w:r w:rsidRPr="00BD1A93">
        <w:rPr>
          <w:color w:val="000000"/>
        </w:rPr>
        <w:t xml:space="preserve">бюджетом на </w:t>
      </w:r>
      <w:r>
        <w:rPr>
          <w:color w:val="000000"/>
        </w:rPr>
        <w:t xml:space="preserve">очередной </w:t>
      </w:r>
      <w:r w:rsidRPr="00BD1A93">
        <w:rPr>
          <w:color w:val="000000"/>
        </w:rPr>
        <w:t xml:space="preserve"> финансовый год</w:t>
      </w:r>
      <w:r>
        <w:rPr>
          <w:color w:val="000000"/>
        </w:rPr>
        <w:t>.</w:t>
      </w:r>
    </w:p>
    <w:p w:rsidR="00DC220A" w:rsidRDefault="00DC220A" w:rsidP="00560866">
      <w:pPr>
        <w:autoSpaceDE w:val="0"/>
        <w:autoSpaceDN w:val="0"/>
        <w:adjustRightInd w:val="0"/>
        <w:outlineLvl w:val="1"/>
        <w:rPr>
          <w:color w:val="000000"/>
          <w:sz w:val="24"/>
          <w:szCs w:val="24"/>
        </w:rPr>
      </w:pPr>
    </w:p>
    <w:p w:rsidR="00DC220A" w:rsidRPr="00560866" w:rsidRDefault="00DC220A" w:rsidP="00560866">
      <w:pPr>
        <w:autoSpaceDE w:val="0"/>
        <w:autoSpaceDN w:val="0"/>
        <w:adjustRightInd w:val="0"/>
        <w:outlineLvl w:val="1"/>
      </w:pPr>
      <w:r w:rsidRPr="00560866">
        <w:rPr>
          <w:color w:val="000000"/>
        </w:rPr>
        <w:t>В 2015 году финансовые средства</w:t>
      </w:r>
      <w:r>
        <w:rPr>
          <w:color w:val="000000"/>
        </w:rPr>
        <w:t xml:space="preserve"> местного бюджета в сумме 100,0 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ублей</w:t>
      </w:r>
      <w:r w:rsidRPr="00560866">
        <w:rPr>
          <w:color w:val="000000"/>
        </w:rPr>
        <w:t xml:space="preserve"> направляются на </w:t>
      </w:r>
      <w:r w:rsidRPr="00560866">
        <w:t>проведение общественных работ на территории МО СП «Выдринское»</w:t>
      </w:r>
      <w:r>
        <w:t>. С</w:t>
      </w:r>
      <w:r w:rsidRPr="00560866">
        <w:t>убсидия Министерства природных ресурсов Р</w:t>
      </w:r>
      <w:r>
        <w:t xml:space="preserve">еспублики </w:t>
      </w:r>
      <w:r w:rsidRPr="00560866">
        <w:t>Б</w:t>
      </w:r>
      <w:r>
        <w:t>урятия в сумме 1761,3 тыс</w:t>
      </w:r>
      <w:proofErr w:type="gramStart"/>
      <w:r>
        <w:t>.р</w:t>
      </w:r>
      <w:proofErr w:type="gramEnd"/>
      <w:r>
        <w:t>ублей</w:t>
      </w:r>
      <w:r w:rsidRPr="00560866">
        <w:t xml:space="preserve"> направляется на проведение общественных работ по </w:t>
      </w:r>
      <w:r>
        <w:t>организации сбора и вывоза мусора в местах массового отдыха граждан н</w:t>
      </w:r>
      <w:r w:rsidRPr="00560866">
        <w:t>а территории 8 прибрежных поселений МО «Кабанский район».</w:t>
      </w:r>
    </w:p>
    <w:p w:rsidR="00DC220A" w:rsidRDefault="00DC220A" w:rsidP="001B286D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DC220A" w:rsidRDefault="00DC220A" w:rsidP="001B286D">
      <w:pPr>
        <w:pStyle w:val="ConsPlusNormal"/>
        <w:jc w:val="right"/>
        <w:rPr>
          <w:rFonts w:ascii="Times New Roman" w:hAnsi="Times New Roman" w:cs="Times New Roman"/>
          <w:kern w:val="28"/>
          <w:sz w:val="24"/>
          <w:szCs w:val="24"/>
        </w:rPr>
      </w:pPr>
      <w:r w:rsidRPr="003E6525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kern w:val="28"/>
          <w:sz w:val="24"/>
          <w:szCs w:val="24"/>
        </w:rPr>
        <w:t>3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4"/>
        <w:gridCol w:w="2255"/>
        <w:gridCol w:w="2455"/>
        <w:gridCol w:w="2444"/>
      </w:tblGrid>
      <w:tr w:rsidR="00DC220A" w:rsidRPr="0003356E">
        <w:trPr>
          <w:trHeight w:val="346"/>
          <w:jc w:val="center"/>
        </w:trPr>
        <w:tc>
          <w:tcPr>
            <w:tcW w:w="2314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C220A" w:rsidRDefault="00DC220A" w:rsidP="006D5A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2455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Средства бюджета МО «Кабанский район», тыс</w:t>
            </w:r>
            <w:proofErr w:type="gram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уб.</w:t>
            </w:r>
          </w:p>
        </w:tc>
        <w:tc>
          <w:tcPr>
            <w:tcW w:w="2444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Средства республиканской субсидии, тыс</w:t>
            </w:r>
            <w:proofErr w:type="gramStart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уб.</w:t>
            </w:r>
          </w:p>
        </w:tc>
      </w:tr>
      <w:tr w:rsidR="00DC220A" w:rsidRPr="0003356E">
        <w:trPr>
          <w:trHeight w:val="210"/>
          <w:jc w:val="center"/>
        </w:trPr>
        <w:tc>
          <w:tcPr>
            <w:tcW w:w="2314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всего</w:t>
            </w:r>
          </w:p>
        </w:tc>
        <w:tc>
          <w:tcPr>
            <w:tcW w:w="2255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1861,3</w:t>
            </w:r>
          </w:p>
        </w:tc>
        <w:tc>
          <w:tcPr>
            <w:tcW w:w="2455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100,0</w:t>
            </w:r>
          </w:p>
        </w:tc>
        <w:tc>
          <w:tcPr>
            <w:tcW w:w="2444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1761,3</w:t>
            </w:r>
          </w:p>
        </w:tc>
      </w:tr>
      <w:tr w:rsidR="00DC220A" w:rsidRPr="0003356E">
        <w:trPr>
          <w:trHeight w:val="210"/>
          <w:jc w:val="center"/>
        </w:trPr>
        <w:tc>
          <w:tcPr>
            <w:tcW w:w="2314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г.</w:t>
            </w:r>
          </w:p>
        </w:tc>
        <w:tc>
          <w:tcPr>
            <w:tcW w:w="2255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1861,3</w:t>
            </w:r>
          </w:p>
        </w:tc>
        <w:tc>
          <w:tcPr>
            <w:tcW w:w="2455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100,0*</w:t>
            </w:r>
          </w:p>
        </w:tc>
        <w:tc>
          <w:tcPr>
            <w:tcW w:w="2444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1761,3*</w:t>
            </w:r>
          </w:p>
        </w:tc>
      </w:tr>
      <w:tr w:rsidR="00DC220A" w:rsidRPr="0003356E">
        <w:trPr>
          <w:trHeight w:val="210"/>
          <w:jc w:val="center"/>
        </w:trPr>
        <w:tc>
          <w:tcPr>
            <w:tcW w:w="2314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г.</w:t>
            </w:r>
          </w:p>
        </w:tc>
        <w:tc>
          <w:tcPr>
            <w:tcW w:w="2255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455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444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</w:tr>
      <w:tr w:rsidR="00DC220A" w:rsidRPr="0003356E">
        <w:trPr>
          <w:trHeight w:val="210"/>
          <w:jc w:val="center"/>
        </w:trPr>
        <w:tc>
          <w:tcPr>
            <w:tcW w:w="2314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03356E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г.</w:t>
            </w:r>
          </w:p>
        </w:tc>
        <w:tc>
          <w:tcPr>
            <w:tcW w:w="2255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455" w:type="dxa"/>
            <w:vAlign w:val="center"/>
          </w:tcPr>
          <w:p w:rsidR="00DC220A" w:rsidRPr="0003356E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  <w:tc>
          <w:tcPr>
            <w:tcW w:w="2444" w:type="dxa"/>
          </w:tcPr>
          <w:p w:rsidR="00DC220A" w:rsidRDefault="00DC220A" w:rsidP="002D1E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8"/>
                <w:sz w:val="24"/>
                <w:szCs w:val="24"/>
              </w:rPr>
              <w:t>-</w:t>
            </w:r>
          </w:p>
        </w:tc>
      </w:tr>
    </w:tbl>
    <w:p w:rsidR="00DC220A" w:rsidRDefault="00DC220A" w:rsidP="009D0B9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C220A" w:rsidRDefault="00DC220A" w:rsidP="009D0B94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Таблица 4</w:t>
      </w:r>
    </w:p>
    <w:p w:rsidR="00DC220A" w:rsidRDefault="00DC220A" w:rsidP="009D0B9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Распределение субсидий бюджетам поселений </w:t>
      </w:r>
    </w:p>
    <w:p w:rsidR="00DC220A" w:rsidRDefault="00DC220A" w:rsidP="009D0B9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 организацию сбора и вывоза мусора в местах</w:t>
      </w:r>
    </w:p>
    <w:p w:rsidR="00DC220A" w:rsidRDefault="00DC220A" w:rsidP="009D0B9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массового отдыха на 2015 год</w:t>
      </w:r>
    </w:p>
    <w:p w:rsidR="00DC220A" w:rsidRDefault="00DC220A" w:rsidP="009D0B9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38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6282"/>
        <w:gridCol w:w="2226"/>
      </w:tblGrid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 xml:space="preserve">N </w:t>
            </w:r>
            <w:proofErr w:type="gramStart"/>
            <w:r w:rsidRPr="008024B2">
              <w:t>п</w:t>
            </w:r>
            <w:proofErr w:type="gramEnd"/>
            <w:r w:rsidRPr="008024B2">
              <w:t>/п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Наименование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Сумма</w:t>
            </w:r>
          </w:p>
        </w:tc>
      </w:tr>
      <w:tr w:rsidR="00DC220A" w:rsidRPr="008024B2">
        <w:trPr>
          <w:trHeight w:val="26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Всего по поселениям в Кабанском районе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1761,3</w:t>
            </w:r>
          </w:p>
        </w:tc>
      </w:tr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1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</w:t>
            </w:r>
            <w:r>
              <w:t xml:space="preserve"> </w:t>
            </w:r>
            <w:r w:rsidRPr="008024B2">
              <w:t>"Большереченское"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286,7</w:t>
            </w:r>
          </w:p>
        </w:tc>
      </w:tr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2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 "Выдринское"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143,3</w:t>
            </w:r>
          </w:p>
        </w:tc>
      </w:tr>
      <w:tr w:rsidR="00DC220A" w:rsidRPr="008024B2">
        <w:trPr>
          <w:trHeight w:val="26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 "Оймурское"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318,0</w:t>
            </w:r>
          </w:p>
        </w:tc>
      </w:tr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4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 "Посольское"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159,0</w:t>
            </w:r>
          </w:p>
        </w:tc>
      </w:tr>
      <w:tr w:rsidR="00DC220A" w:rsidRPr="008024B2">
        <w:trPr>
          <w:trHeight w:val="26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5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 "Сухинское"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349,1</w:t>
            </w:r>
          </w:p>
        </w:tc>
      </w:tr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6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ГП "Бабушкинское"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356,0</w:t>
            </w:r>
          </w:p>
        </w:tc>
      </w:tr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7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 "Танхойское"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74,6</w:t>
            </w:r>
          </w:p>
        </w:tc>
      </w:tr>
      <w:tr w:rsidR="00DC220A" w:rsidRPr="008024B2">
        <w:trPr>
          <w:trHeight w:val="25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8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</w:pPr>
            <w:r w:rsidRPr="008024B2">
              <w:t>СП "Клюевское"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20A" w:rsidRPr="008024B2" w:rsidRDefault="00DC220A" w:rsidP="001F6476">
            <w:pPr>
              <w:pStyle w:val="a3"/>
              <w:jc w:val="center"/>
            </w:pPr>
            <w:r w:rsidRPr="008024B2">
              <w:t>74,6</w:t>
            </w:r>
          </w:p>
        </w:tc>
      </w:tr>
    </w:tbl>
    <w:p w:rsidR="00DC220A" w:rsidRDefault="00DC220A" w:rsidP="00FF2B97">
      <w:pPr>
        <w:autoSpaceDE w:val="0"/>
        <w:autoSpaceDN w:val="0"/>
        <w:adjustRightInd w:val="0"/>
        <w:outlineLvl w:val="1"/>
        <w:rPr>
          <w:b/>
          <w:bCs/>
          <w:color w:val="000000"/>
        </w:rPr>
      </w:pPr>
    </w:p>
    <w:p w:rsidR="00DC220A" w:rsidRDefault="00DC220A" w:rsidP="00D76299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</w:p>
    <w:p w:rsidR="00DC220A" w:rsidRPr="005C6A55" w:rsidRDefault="00DC220A" w:rsidP="00D76299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</w:rPr>
      </w:pPr>
      <w:r w:rsidRPr="005C6A55">
        <w:rPr>
          <w:b/>
          <w:bCs/>
          <w:color w:val="000000"/>
        </w:rPr>
        <w:t xml:space="preserve">4. Этапы и сроки реализации </w:t>
      </w:r>
      <w:r>
        <w:rPr>
          <w:b/>
          <w:bCs/>
          <w:color w:val="000000"/>
        </w:rPr>
        <w:t>под</w:t>
      </w:r>
      <w:r w:rsidRPr="005C6A55">
        <w:rPr>
          <w:b/>
          <w:bCs/>
          <w:color w:val="000000"/>
        </w:rPr>
        <w:t xml:space="preserve">программы </w:t>
      </w:r>
    </w:p>
    <w:p w:rsidR="00DC220A" w:rsidRPr="005C6A55" w:rsidRDefault="00DC220A" w:rsidP="00D76299">
      <w:pPr>
        <w:autoSpaceDE w:val="0"/>
        <w:autoSpaceDN w:val="0"/>
        <w:adjustRightInd w:val="0"/>
        <w:outlineLvl w:val="1"/>
        <w:rPr>
          <w:color w:val="000000"/>
        </w:rPr>
      </w:pPr>
    </w:p>
    <w:p w:rsidR="00DC220A" w:rsidRPr="005C6A55" w:rsidRDefault="00DC220A" w:rsidP="00D76299">
      <w:pPr>
        <w:autoSpaceDE w:val="0"/>
        <w:autoSpaceDN w:val="0"/>
        <w:adjustRightInd w:val="0"/>
        <w:outlineLvl w:val="1"/>
        <w:rPr>
          <w:color w:val="000000"/>
        </w:rPr>
      </w:pPr>
      <w:r w:rsidRPr="005C6A55">
        <w:rPr>
          <w:color w:val="000000"/>
        </w:rPr>
        <w:t xml:space="preserve">Реализация  </w:t>
      </w:r>
      <w:r>
        <w:rPr>
          <w:color w:val="000000"/>
        </w:rPr>
        <w:t>Подпрограммы</w:t>
      </w:r>
      <w:r w:rsidRPr="005C6A55">
        <w:rPr>
          <w:color w:val="000000"/>
        </w:rPr>
        <w:t xml:space="preserve">  будет осуществляться </w:t>
      </w:r>
      <w:r>
        <w:rPr>
          <w:color w:val="000000"/>
        </w:rPr>
        <w:t>в</w:t>
      </w:r>
      <w:r w:rsidRPr="005C6A55">
        <w:rPr>
          <w:color w:val="000000"/>
        </w:rPr>
        <w:t xml:space="preserve"> 2015-2017 г</w:t>
      </w:r>
      <w:r>
        <w:rPr>
          <w:color w:val="000000"/>
        </w:rPr>
        <w:t>г</w:t>
      </w:r>
      <w:r w:rsidRPr="005C6A55">
        <w:rPr>
          <w:color w:val="000000"/>
        </w:rPr>
        <w:t>.</w:t>
      </w:r>
    </w:p>
    <w:p w:rsidR="00DC220A" w:rsidRDefault="00DC220A" w:rsidP="00D762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C220A" w:rsidRPr="005C6A55" w:rsidRDefault="00DC220A" w:rsidP="00D7629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C6A55">
        <w:rPr>
          <w:b/>
          <w:bCs/>
          <w:color w:val="000000"/>
        </w:rPr>
        <w:t xml:space="preserve">5. Ожидаемые результаты  реализации </w:t>
      </w:r>
      <w:r>
        <w:rPr>
          <w:b/>
          <w:bCs/>
          <w:color w:val="000000"/>
        </w:rPr>
        <w:t>подпрограммы</w:t>
      </w:r>
    </w:p>
    <w:p w:rsidR="00DC220A" w:rsidRPr="00F74DB6" w:rsidRDefault="00DC220A" w:rsidP="00D7629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74DB6">
        <w:rPr>
          <w:b/>
          <w:bCs/>
        </w:rPr>
        <w:t>– целевые индикаторы</w:t>
      </w:r>
    </w:p>
    <w:p w:rsidR="00DC220A" w:rsidRDefault="00DC220A" w:rsidP="00D76299">
      <w:pPr>
        <w:widowControl w:val="0"/>
        <w:autoSpaceDE w:val="0"/>
        <w:autoSpaceDN w:val="0"/>
        <w:adjustRightInd w:val="0"/>
      </w:pPr>
    </w:p>
    <w:p w:rsidR="00DC220A" w:rsidRDefault="00DC220A" w:rsidP="00D76299">
      <w:pPr>
        <w:widowControl w:val="0"/>
        <w:tabs>
          <w:tab w:val="left" w:pos="567"/>
        </w:tabs>
        <w:autoSpaceDE w:val="0"/>
        <w:autoSpaceDN w:val="0"/>
        <w:adjustRightInd w:val="0"/>
      </w:pPr>
      <w:r>
        <w:t>В итоге реализации Подпрограммы  будут достигнуты следующие  результаты к 2017 году:</w:t>
      </w:r>
    </w:p>
    <w:p w:rsidR="00DC220A" w:rsidRPr="00D76299" w:rsidRDefault="00DC220A" w:rsidP="00D76299">
      <w:pPr>
        <w:autoSpaceDE w:val="0"/>
        <w:autoSpaceDN w:val="0"/>
        <w:adjustRightInd w:val="0"/>
        <w:ind w:firstLine="720"/>
      </w:pPr>
      <w:r w:rsidRPr="00D76299">
        <w:t>- уровень общей безработицы на территории МО «Кабанский район» до 5,7%;</w:t>
      </w:r>
    </w:p>
    <w:p w:rsidR="00DC220A" w:rsidRPr="00D76299" w:rsidRDefault="00DC220A" w:rsidP="00D76299">
      <w:pPr>
        <w:autoSpaceDE w:val="0"/>
        <w:autoSpaceDN w:val="0"/>
        <w:adjustRightInd w:val="0"/>
        <w:ind w:firstLine="720"/>
      </w:pPr>
      <w:r w:rsidRPr="00D76299">
        <w:t>- уровень регистрируемой безработицы на территор</w:t>
      </w:r>
      <w:r>
        <w:t>ии МО «Кабанский район» до 1,3%.</w:t>
      </w:r>
    </w:p>
    <w:p w:rsidR="00DC220A" w:rsidRPr="002D1E73" w:rsidRDefault="00DC220A" w:rsidP="002D1E73">
      <w:pPr>
        <w:pStyle w:val="a3"/>
        <w:ind w:firstLine="720"/>
        <w:rPr>
          <w:sz w:val="28"/>
          <w:szCs w:val="28"/>
        </w:rPr>
      </w:pPr>
      <w:r w:rsidRPr="002D1E73">
        <w:rPr>
          <w:sz w:val="28"/>
          <w:szCs w:val="28"/>
        </w:rPr>
        <w:t xml:space="preserve">Реализация Подпрограммы позволит оказать содействие временному трудоустройству безработных граждан и граждан, испытывающих трудности в поиске работы, увеличит количество </w:t>
      </w:r>
      <w:proofErr w:type="gramStart"/>
      <w:r w:rsidRPr="002D1E73">
        <w:rPr>
          <w:sz w:val="28"/>
          <w:szCs w:val="28"/>
        </w:rPr>
        <w:t xml:space="preserve">временных рабочих мест, не </w:t>
      </w:r>
      <w:r w:rsidRPr="002D1E73">
        <w:rPr>
          <w:sz w:val="28"/>
          <w:szCs w:val="28"/>
        </w:rPr>
        <w:lastRenderedPageBreak/>
        <w:t>требующих высокой квалификации и обеспечит</w:t>
      </w:r>
      <w:proofErr w:type="gramEnd"/>
      <w:r w:rsidRPr="002D1E73">
        <w:rPr>
          <w:sz w:val="28"/>
          <w:szCs w:val="28"/>
        </w:rPr>
        <w:t xml:space="preserve"> снятие напряженности на рынке труда. </w:t>
      </w:r>
    </w:p>
    <w:p w:rsidR="00DC220A" w:rsidRDefault="00DC220A" w:rsidP="00981FB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C220A" w:rsidRPr="0022286F" w:rsidRDefault="00DC220A" w:rsidP="00981FB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2286F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p w:rsidR="00DC220A" w:rsidRDefault="00DC220A" w:rsidP="00981FB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54B8C">
        <w:rPr>
          <w:sz w:val="24"/>
          <w:szCs w:val="24"/>
        </w:rPr>
        <w:t>Индикаторы</w:t>
      </w:r>
      <w:r>
        <w:rPr>
          <w:sz w:val="24"/>
          <w:szCs w:val="24"/>
        </w:rPr>
        <w:t xml:space="preserve"> муниципальной подпрограммы</w:t>
      </w:r>
    </w:p>
    <w:tbl>
      <w:tblPr>
        <w:tblW w:w="93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01"/>
        <w:gridCol w:w="1244"/>
        <w:gridCol w:w="1244"/>
        <w:gridCol w:w="1244"/>
        <w:gridCol w:w="1245"/>
      </w:tblGrid>
      <w:tr w:rsidR="00DC220A" w:rsidRPr="00C54B8C">
        <w:trPr>
          <w:trHeight w:val="329"/>
        </w:trPr>
        <w:tc>
          <w:tcPr>
            <w:tcW w:w="4401" w:type="dxa"/>
            <w:shd w:val="clear" w:color="000000" w:fill="FFFFFF"/>
            <w:vAlign w:val="center"/>
          </w:tcPr>
          <w:p w:rsidR="00DC220A" w:rsidRPr="00B01C7D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Индикаторы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DC220A" w:rsidRPr="00B01C7D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Ед</w:t>
            </w:r>
            <w:proofErr w:type="gramStart"/>
            <w:r w:rsidRPr="00B01C7D">
              <w:rPr>
                <w:sz w:val="24"/>
                <w:szCs w:val="24"/>
              </w:rPr>
              <w:t>.и</w:t>
            </w:r>
            <w:proofErr w:type="gramEnd"/>
            <w:r w:rsidRPr="00B01C7D">
              <w:rPr>
                <w:sz w:val="24"/>
                <w:szCs w:val="24"/>
              </w:rPr>
              <w:t>зм.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DC220A" w:rsidRPr="00B01C7D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2015 год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DC220A" w:rsidRPr="00B01C7D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2016 год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DC220A" w:rsidRPr="00B01C7D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B01C7D">
              <w:rPr>
                <w:sz w:val="24"/>
                <w:szCs w:val="24"/>
              </w:rPr>
              <w:t>2017 год</w:t>
            </w:r>
          </w:p>
        </w:tc>
      </w:tr>
      <w:tr w:rsidR="00DC220A" w:rsidRPr="00F358A1">
        <w:trPr>
          <w:trHeight w:val="266"/>
        </w:trPr>
        <w:tc>
          <w:tcPr>
            <w:tcW w:w="4401" w:type="dxa"/>
            <w:shd w:val="clear" w:color="000000" w:fill="FFFFFF"/>
          </w:tcPr>
          <w:p w:rsidR="00DC220A" w:rsidRPr="00F358A1" w:rsidRDefault="00DC220A" w:rsidP="00C0606C">
            <w:pPr>
              <w:ind w:firstLine="0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 xml:space="preserve">Уровень общей безработицы         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5,9</w:t>
            </w:r>
          </w:p>
        </w:tc>
        <w:tc>
          <w:tcPr>
            <w:tcW w:w="1244" w:type="dxa"/>
            <w:shd w:val="clear" w:color="000000" w:fill="FFFFFF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5,8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5,7</w:t>
            </w:r>
          </w:p>
        </w:tc>
      </w:tr>
      <w:tr w:rsidR="00DC220A" w:rsidRPr="00F358A1">
        <w:trPr>
          <w:trHeight w:val="210"/>
        </w:trPr>
        <w:tc>
          <w:tcPr>
            <w:tcW w:w="4401" w:type="dxa"/>
          </w:tcPr>
          <w:p w:rsidR="00DC220A" w:rsidRPr="00F358A1" w:rsidRDefault="00DC220A" w:rsidP="00C0606C">
            <w:pPr>
              <w:ind w:firstLine="0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Уровень регистрируемой безработицы</w:t>
            </w:r>
          </w:p>
        </w:tc>
        <w:tc>
          <w:tcPr>
            <w:tcW w:w="1244" w:type="dxa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1,4</w:t>
            </w:r>
          </w:p>
        </w:tc>
        <w:tc>
          <w:tcPr>
            <w:tcW w:w="1244" w:type="dxa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1,35</w:t>
            </w:r>
          </w:p>
        </w:tc>
        <w:tc>
          <w:tcPr>
            <w:tcW w:w="1245" w:type="dxa"/>
            <w:vAlign w:val="center"/>
          </w:tcPr>
          <w:p w:rsidR="00DC220A" w:rsidRPr="00F358A1" w:rsidRDefault="00DC220A" w:rsidP="00C0606C">
            <w:pPr>
              <w:ind w:firstLine="0"/>
              <w:jc w:val="center"/>
              <w:rPr>
                <w:sz w:val="24"/>
                <w:szCs w:val="24"/>
              </w:rPr>
            </w:pPr>
            <w:r w:rsidRPr="00F358A1">
              <w:rPr>
                <w:sz w:val="24"/>
                <w:szCs w:val="24"/>
              </w:rPr>
              <w:t>1,3</w:t>
            </w:r>
          </w:p>
        </w:tc>
      </w:tr>
    </w:tbl>
    <w:p w:rsidR="00DC220A" w:rsidRPr="002D1E73" w:rsidRDefault="00DC220A" w:rsidP="00D76299">
      <w:pPr>
        <w:ind w:firstLine="720"/>
      </w:pPr>
    </w:p>
    <w:p w:rsidR="00DC220A" w:rsidRPr="00871721" w:rsidRDefault="00DC220A" w:rsidP="006A5104">
      <w:pPr>
        <w:ind w:firstLine="720"/>
        <w:rPr>
          <w:highlight w:val="cyan"/>
        </w:rPr>
      </w:pPr>
    </w:p>
    <w:bookmarkEnd w:id="4"/>
    <w:p w:rsidR="00DC220A" w:rsidRPr="00056D57" w:rsidRDefault="00DC220A" w:rsidP="00056D57">
      <w:pPr>
        <w:ind w:firstLine="0"/>
        <w:jc w:val="center"/>
        <w:rPr>
          <w:b/>
          <w:bCs/>
        </w:rPr>
      </w:pPr>
      <w:r w:rsidRPr="00056D57">
        <w:rPr>
          <w:b/>
          <w:bCs/>
        </w:rPr>
        <w:t xml:space="preserve">6. Порядок расходования средств  на реализацию мероприятий, направленных на снижение напряженности на рынке труда </w:t>
      </w:r>
    </w:p>
    <w:p w:rsidR="00DC220A" w:rsidRDefault="00DC220A" w:rsidP="00514F00">
      <w:pPr>
        <w:autoSpaceDE w:val="0"/>
        <w:autoSpaceDN w:val="0"/>
        <w:adjustRightInd w:val="0"/>
        <w:ind w:firstLine="720"/>
        <w:rPr>
          <w:highlight w:val="cyan"/>
        </w:rPr>
      </w:pPr>
    </w:p>
    <w:p w:rsidR="00DC220A" w:rsidRPr="00056D57" w:rsidRDefault="00DC220A" w:rsidP="00514F00">
      <w:pPr>
        <w:autoSpaceDE w:val="0"/>
        <w:autoSpaceDN w:val="0"/>
        <w:adjustRightInd w:val="0"/>
        <w:ind w:firstLine="720"/>
      </w:pPr>
      <w:r w:rsidRPr="00056D57">
        <w:t>1. Направления расходования  средств выделяемых из бюджета МО «Кабанский район»:</w:t>
      </w:r>
    </w:p>
    <w:p w:rsidR="00DC220A" w:rsidRPr="00056D57" w:rsidRDefault="00DC220A" w:rsidP="00514F00">
      <w:r w:rsidRPr="00056D57">
        <w:t>- организация общественных работ, временного трудоустройства безработных граждан, испытывающих трудности в поиске работы.</w:t>
      </w:r>
    </w:p>
    <w:p w:rsidR="00DC220A" w:rsidRPr="007B220C" w:rsidRDefault="00DC220A" w:rsidP="00514F00">
      <w:pPr>
        <w:ind w:firstLine="708"/>
      </w:pPr>
      <w:r w:rsidRPr="007B220C">
        <w:t>2. Средства бюджета МО «Кабанский район</w:t>
      </w:r>
      <w:r>
        <w:t>»</w:t>
      </w:r>
      <w:r w:rsidRPr="007B220C">
        <w:t xml:space="preserve"> перечисляются </w:t>
      </w:r>
      <w:r>
        <w:t>в виде иных межбюджетных трансфертов администрации</w:t>
      </w:r>
      <w:r w:rsidRPr="007B220C">
        <w:t xml:space="preserve"> МО СП «Выдринское» для организации и проведения общественных работ.</w:t>
      </w:r>
    </w:p>
    <w:p w:rsidR="00DC220A" w:rsidRPr="007B220C" w:rsidRDefault="00DC220A" w:rsidP="00514F00">
      <w:pPr>
        <w:ind w:firstLine="708"/>
      </w:pPr>
      <w:proofErr w:type="gramStart"/>
      <w:r w:rsidRPr="007B220C">
        <w:t>Средства местного бюджета будут поступать организациям, участвующим в организации и проведении общественных работ для выплаты заработной платы</w:t>
      </w:r>
      <w:bookmarkStart w:id="5" w:name="sub_1010"/>
      <w:r w:rsidRPr="007B220C">
        <w:t>, после подписания трехстороннего договора (организация, администрация МО СП «Выдринское» и ГКУ «Центр занятости населения Кабанского района»), и представления акта выполненных работ с указанием численности участников, табеля учета рабочего времени и суммы начисленной заработной платы с налоговыми отчислениями;</w:t>
      </w:r>
      <w:proofErr w:type="gramEnd"/>
    </w:p>
    <w:p w:rsidR="00DC220A" w:rsidRPr="007B220C" w:rsidRDefault="00DC220A" w:rsidP="00514F00">
      <w:pPr>
        <w:ind w:firstLine="720"/>
      </w:pPr>
      <w:r w:rsidRPr="007B220C">
        <w:t>- иных документов, связанных  с осуществлением общественных работ.</w:t>
      </w:r>
    </w:p>
    <w:p w:rsidR="00DC220A" w:rsidRPr="007B220C" w:rsidRDefault="00DC220A" w:rsidP="00514F00">
      <w:pPr>
        <w:ind w:firstLine="720"/>
      </w:pPr>
      <w:r w:rsidRPr="007B220C">
        <w:t>В течение 5 рабочих дней на расчетный счет работодателя производится перечисление средств.</w:t>
      </w:r>
    </w:p>
    <w:p w:rsidR="00DC220A" w:rsidRPr="00831D48" w:rsidRDefault="00DC220A" w:rsidP="00514F00">
      <w:r w:rsidRPr="00831D48">
        <w:t xml:space="preserve">3. Работодатель, принимая на общественные работы граждан, заключает с гражданами срочные трудовые договора на период общественных работ и делает запись в трудовую книжку. </w:t>
      </w:r>
    </w:p>
    <w:p w:rsidR="00DC220A" w:rsidRPr="00831D48" w:rsidRDefault="00DC220A" w:rsidP="00514F00">
      <w:r w:rsidRPr="00831D48">
        <w:t>4. Администрация МО СП «Выдринское» возмещает затраты работодателя из расчета минимального размера оплаты труда, установленного в размере 8947,5 рублей  и начислений на фонд оплаты труда страховых взносов (30,2%) с учетом временного периода занятости безработных на общественных работах.</w:t>
      </w:r>
    </w:p>
    <w:p w:rsidR="00DC220A" w:rsidRPr="00831D48" w:rsidRDefault="00DC220A" w:rsidP="0073791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D48">
        <w:rPr>
          <w:rFonts w:ascii="Times New Roman" w:hAnsi="Times New Roman" w:cs="Times New Roman"/>
          <w:sz w:val="28"/>
          <w:szCs w:val="28"/>
        </w:rPr>
        <w:t>5. Ответственность за нецелевое использование финансовых средств, выделенных на организацию общественных работ, определяется действующим законодательством.</w:t>
      </w:r>
    </w:p>
    <w:bookmarkEnd w:id="5"/>
    <w:p w:rsidR="00DC220A" w:rsidRPr="000C319D" w:rsidRDefault="00DC220A" w:rsidP="0073791D">
      <w:pPr>
        <w:ind w:firstLine="708"/>
      </w:pPr>
      <w:r w:rsidRPr="000C319D">
        <w:t>6. Работодатель представляет отч</w:t>
      </w:r>
      <w:r>
        <w:t>е</w:t>
      </w:r>
      <w:r w:rsidRPr="000C319D">
        <w:t>т об использовании выделенных средств в администрацию МО СП «Выдринское» в течени</w:t>
      </w:r>
      <w:proofErr w:type="gramStart"/>
      <w:r w:rsidRPr="000C319D">
        <w:t>и</w:t>
      </w:r>
      <w:proofErr w:type="gramEnd"/>
      <w:r w:rsidRPr="000C319D">
        <w:t xml:space="preserve"> 15 рабочих дней с момента расходования средств.</w:t>
      </w:r>
    </w:p>
    <w:p w:rsidR="00DC220A" w:rsidRPr="00871721" w:rsidRDefault="00DC220A" w:rsidP="000C319D">
      <w:pPr>
        <w:ind w:firstLine="720"/>
        <w:rPr>
          <w:highlight w:val="cyan"/>
        </w:rPr>
      </w:pPr>
    </w:p>
    <w:p w:rsidR="00DC220A" w:rsidRDefault="00DC220A" w:rsidP="000C319D">
      <w:pPr>
        <w:ind w:firstLine="720"/>
        <w:rPr>
          <w:b/>
          <w:bCs/>
          <w:highlight w:val="cyan"/>
        </w:rPr>
      </w:pPr>
    </w:p>
    <w:p w:rsidR="00DC220A" w:rsidRPr="00BD4EF6" w:rsidRDefault="00DC220A" w:rsidP="00514F00">
      <w:pPr>
        <w:ind w:firstLine="0"/>
        <w:jc w:val="center"/>
        <w:rPr>
          <w:b/>
          <w:bCs/>
        </w:rPr>
      </w:pPr>
      <w:r w:rsidRPr="00BD4EF6">
        <w:rPr>
          <w:b/>
          <w:bCs/>
        </w:rPr>
        <w:t xml:space="preserve">  Финансово-экономическое обоснование объемов средств, необходимых на организацию и проведение общественных работ</w:t>
      </w:r>
    </w:p>
    <w:p w:rsidR="00DC220A" w:rsidRPr="00871721" w:rsidRDefault="00DC220A" w:rsidP="00514F00">
      <w:pPr>
        <w:rPr>
          <w:highlight w:val="cyan"/>
        </w:rPr>
      </w:pPr>
      <w:r>
        <w:rPr>
          <w:highlight w:val="cyan"/>
        </w:rPr>
        <w:t xml:space="preserve"> 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420"/>
      </w:tblGrid>
      <w:tr w:rsidR="00DC220A" w:rsidRPr="00056D57">
        <w:tc>
          <w:tcPr>
            <w:tcW w:w="6048" w:type="dxa"/>
          </w:tcPr>
          <w:p w:rsidR="00DC220A" w:rsidRPr="00056D57" w:rsidRDefault="00DC220A" w:rsidP="00B602E1">
            <w:r w:rsidRPr="00056D57">
              <w:rPr>
                <w:color w:val="000000"/>
              </w:rPr>
              <w:t xml:space="preserve">Минимальная заработная плата  </w:t>
            </w:r>
          </w:p>
        </w:tc>
        <w:tc>
          <w:tcPr>
            <w:tcW w:w="3420" w:type="dxa"/>
          </w:tcPr>
          <w:p w:rsidR="00DC220A" w:rsidRPr="00056D57" w:rsidRDefault="00DC220A" w:rsidP="00056D57">
            <w:pPr>
              <w:ind w:firstLine="0"/>
              <w:jc w:val="center"/>
            </w:pPr>
            <w:r w:rsidRPr="00056D57">
              <w:t>8947,5 руб</w:t>
            </w:r>
            <w:r>
              <w:t>.</w:t>
            </w:r>
          </w:p>
        </w:tc>
      </w:tr>
      <w:tr w:rsidR="00DC220A" w:rsidRPr="00056D57">
        <w:tc>
          <w:tcPr>
            <w:tcW w:w="6048" w:type="dxa"/>
          </w:tcPr>
          <w:p w:rsidR="00DC220A" w:rsidRPr="00056D57" w:rsidRDefault="00DC220A" w:rsidP="00B602E1">
            <w:pPr>
              <w:rPr>
                <w:color w:val="000000"/>
              </w:rPr>
            </w:pPr>
            <w:r w:rsidRPr="00056D57">
              <w:rPr>
                <w:color w:val="000000"/>
              </w:rPr>
              <w:t>Страховые взносы (30,2 %)</w:t>
            </w:r>
          </w:p>
        </w:tc>
        <w:tc>
          <w:tcPr>
            <w:tcW w:w="3420" w:type="dxa"/>
          </w:tcPr>
          <w:p w:rsidR="00DC220A" w:rsidRPr="00056D57" w:rsidRDefault="00DC220A" w:rsidP="00056D57">
            <w:pPr>
              <w:ind w:firstLine="0"/>
              <w:jc w:val="center"/>
              <w:rPr>
                <w:color w:val="000000"/>
              </w:rPr>
            </w:pPr>
            <w:r w:rsidRPr="00056D57">
              <w:rPr>
                <w:color w:val="000000"/>
              </w:rPr>
              <w:t>2702,15</w:t>
            </w:r>
            <w:r>
              <w:rPr>
                <w:color w:val="000000"/>
              </w:rPr>
              <w:t xml:space="preserve"> руб.</w:t>
            </w:r>
          </w:p>
        </w:tc>
      </w:tr>
      <w:tr w:rsidR="00DC220A" w:rsidRPr="00056D57">
        <w:tc>
          <w:tcPr>
            <w:tcW w:w="6048" w:type="dxa"/>
          </w:tcPr>
          <w:p w:rsidR="00DC220A" w:rsidRPr="00056D57" w:rsidRDefault="00DC220A" w:rsidP="00B602E1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Затраты </w:t>
            </w:r>
            <w:r w:rsidRPr="00056D57">
              <w:rPr>
                <w:color w:val="000000"/>
              </w:rPr>
              <w:t xml:space="preserve">на 1 работающего </w:t>
            </w:r>
            <w:r>
              <w:rPr>
                <w:color w:val="000000"/>
              </w:rPr>
              <w:t>составят (руб.):</w:t>
            </w:r>
          </w:p>
        </w:tc>
        <w:tc>
          <w:tcPr>
            <w:tcW w:w="3420" w:type="dxa"/>
          </w:tcPr>
          <w:p w:rsidR="00DC220A" w:rsidRPr="00056D57" w:rsidRDefault="00DC220A" w:rsidP="00056D57">
            <w:pPr>
              <w:ind w:firstLine="0"/>
              <w:jc w:val="center"/>
              <w:rPr>
                <w:color w:val="000000"/>
              </w:rPr>
            </w:pPr>
          </w:p>
        </w:tc>
      </w:tr>
      <w:tr w:rsidR="00DC220A" w:rsidRPr="00056D57">
        <w:tc>
          <w:tcPr>
            <w:tcW w:w="6048" w:type="dxa"/>
          </w:tcPr>
          <w:p w:rsidR="00DC220A" w:rsidRDefault="00DC220A" w:rsidP="00B602E1">
            <w:pPr>
              <w:rPr>
                <w:color w:val="000000"/>
              </w:rPr>
            </w:pPr>
            <w:r>
              <w:rPr>
                <w:color w:val="000000"/>
              </w:rPr>
              <w:t>При занятости безработного</w:t>
            </w:r>
          </w:p>
          <w:p w:rsidR="00DC220A" w:rsidRDefault="00DC220A" w:rsidP="00B602E1">
            <w:pPr>
              <w:rPr>
                <w:color w:val="000000"/>
              </w:rPr>
            </w:pPr>
            <w:r>
              <w:rPr>
                <w:color w:val="000000"/>
              </w:rPr>
              <w:t>1 неделя</w:t>
            </w:r>
          </w:p>
          <w:p w:rsidR="00DC220A" w:rsidRDefault="00DC220A" w:rsidP="00B602E1">
            <w:pPr>
              <w:rPr>
                <w:color w:val="000000"/>
              </w:rPr>
            </w:pPr>
            <w:r>
              <w:rPr>
                <w:color w:val="000000"/>
              </w:rPr>
              <w:t>2 недели</w:t>
            </w:r>
          </w:p>
          <w:p w:rsidR="00DC220A" w:rsidRDefault="00DC220A" w:rsidP="00B602E1">
            <w:pPr>
              <w:rPr>
                <w:color w:val="000000"/>
              </w:rPr>
            </w:pPr>
            <w:r>
              <w:rPr>
                <w:color w:val="000000"/>
              </w:rPr>
              <w:t>3 недели</w:t>
            </w:r>
          </w:p>
          <w:p w:rsidR="00DC220A" w:rsidRPr="00056D57" w:rsidRDefault="00DC220A" w:rsidP="00B602E1">
            <w:pPr>
              <w:rPr>
                <w:color w:val="000000"/>
              </w:rPr>
            </w:pPr>
            <w:r>
              <w:rPr>
                <w:color w:val="000000"/>
              </w:rPr>
              <w:t>4 недели</w:t>
            </w:r>
          </w:p>
        </w:tc>
        <w:tc>
          <w:tcPr>
            <w:tcW w:w="3420" w:type="dxa"/>
          </w:tcPr>
          <w:p w:rsidR="00DC220A" w:rsidRDefault="00DC220A" w:rsidP="00056D57">
            <w:pPr>
              <w:ind w:firstLine="0"/>
              <w:jc w:val="center"/>
              <w:rPr>
                <w:color w:val="000000"/>
              </w:rPr>
            </w:pPr>
          </w:p>
          <w:p w:rsidR="00DC220A" w:rsidRDefault="00DC220A" w:rsidP="00056D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2912,41</w:t>
            </w:r>
          </w:p>
          <w:p w:rsidR="00DC220A" w:rsidRDefault="00DC220A" w:rsidP="00056D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5824,83</w:t>
            </w:r>
          </w:p>
          <w:p w:rsidR="00DC220A" w:rsidRDefault="00DC220A" w:rsidP="00056D57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8737,23</w:t>
            </w:r>
          </w:p>
          <w:p w:rsidR="00DC220A" w:rsidRPr="00056D57" w:rsidRDefault="00DC220A" w:rsidP="00056D57">
            <w:pPr>
              <w:ind w:firstLine="0"/>
              <w:jc w:val="center"/>
              <w:rPr>
                <w:color w:val="000000"/>
              </w:rPr>
            </w:pPr>
            <w:r w:rsidRPr="00056D57">
              <w:rPr>
                <w:color w:val="000000"/>
              </w:rPr>
              <w:t>11649,65</w:t>
            </w:r>
          </w:p>
        </w:tc>
      </w:tr>
    </w:tbl>
    <w:p w:rsidR="00DC220A" w:rsidRPr="002B6C11" w:rsidRDefault="00DC220A" w:rsidP="002B6C11">
      <w:bookmarkStart w:id="6" w:name="_Toc222982267"/>
    </w:p>
    <w:p w:rsidR="00DC220A" w:rsidRPr="00BD4EF6" w:rsidRDefault="00DC220A" w:rsidP="009E08D9">
      <w:pPr>
        <w:pStyle w:val="1"/>
      </w:pPr>
      <w:r w:rsidRPr="00BD4EF6">
        <w:t>7. Расчет субсидий бюджетам поселений на организацию сбора и вывоза мусора в местах массового отдыха</w:t>
      </w:r>
    </w:p>
    <w:p w:rsidR="00DC220A" w:rsidRDefault="00DC220A" w:rsidP="00BD4EF6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Размер субсидии определяется по формуле:</w:t>
      </w:r>
    </w:p>
    <w:p w:rsidR="00DC220A" w:rsidRPr="00DC1DAB" w:rsidRDefault="00DC220A" w:rsidP="00BD4EF6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C220A" w:rsidRPr="00DC1DAB" w:rsidRDefault="00DC220A" w:rsidP="00BD4E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DA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DAB">
        <w:rPr>
          <w:rFonts w:ascii="Times New Roman" w:hAnsi="Times New Roman" w:cs="Times New Roman"/>
          <w:sz w:val="24"/>
          <w:szCs w:val="24"/>
        </w:rPr>
        <w:t>(Тсбор + Рразмещение)</w:t>
      </w:r>
    </w:p>
    <w:p w:rsidR="00DC220A" w:rsidRPr="00DC1DAB" w:rsidRDefault="00DC220A" w:rsidP="00BD4E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DAB">
        <w:rPr>
          <w:rFonts w:ascii="Times New Roman" w:hAnsi="Times New Roman" w:cs="Times New Roman"/>
          <w:sz w:val="24"/>
          <w:szCs w:val="24"/>
        </w:rPr>
        <w:t xml:space="preserve">    Si = (K x Нс x Дс)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DAB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--------</w:t>
      </w:r>
      <w:r w:rsidRPr="00DC1DAB">
        <w:rPr>
          <w:rFonts w:ascii="Times New Roman" w:hAnsi="Times New Roman" w:cs="Times New Roman"/>
          <w:sz w:val="24"/>
          <w:szCs w:val="24"/>
        </w:rPr>
        <w:t>---------------------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C1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1DAB">
        <w:rPr>
          <w:rFonts w:ascii="Times New Roman" w:hAnsi="Times New Roman" w:cs="Times New Roman"/>
          <w:sz w:val="24"/>
          <w:szCs w:val="24"/>
        </w:rPr>
        <w:t>где:</w:t>
      </w:r>
    </w:p>
    <w:p w:rsidR="00DC220A" w:rsidRPr="00DC1DAB" w:rsidRDefault="00DC220A" w:rsidP="00BD4E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1DA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1DAB">
        <w:rPr>
          <w:rFonts w:ascii="Times New Roman" w:hAnsi="Times New Roman" w:cs="Times New Roman"/>
          <w:sz w:val="24"/>
          <w:szCs w:val="24"/>
        </w:rPr>
        <w:t>2</w:t>
      </w:r>
    </w:p>
    <w:p w:rsidR="00DC220A" w:rsidRPr="00DC1DAB" w:rsidRDefault="00DC220A" w:rsidP="00BD4EF6">
      <w:pPr>
        <w:autoSpaceDE w:val="0"/>
        <w:autoSpaceDN w:val="0"/>
        <w:adjustRightInd w:val="0"/>
        <w:rPr>
          <w:sz w:val="24"/>
          <w:szCs w:val="24"/>
        </w:rPr>
      </w:pPr>
    </w:p>
    <w:p w:rsidR="00DC220A" w:rsidRPr="004B48E9" w:rsidRDefault="00DC220A" w:rsidP="009F2BC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4B48E9">
        <w:rPr>
          <w:sz w:val="24"/>
          <w:szCs w:val="24"/>
        </w:rPr>
        <w:t>Si - размер субсидии i-му бюджету городского округа (поселения), рублей;</w:t>
      </w:r>
    </w:p>
    <w:p w:rsidR="00DC220A" w:rsidRPr="004B48E9" w:rsidRDefault="00DC220A" w:rsidP="009F2BCE">
      <w:pPr>
        <w:autoSpaceDE w:val="0"/>
        <w:autoSpaceDN w:val="0"/>
        <w:adjustRightInd w:val="0"/>
        <w:ind w:firstLine="720"/>
        <w:rPr>
          <w:sz w:val="24"/>
          <w:szCs w:val="24"/>
        </w:rPr>
      </w:pPr>
      <w:proofErr w:type="gramStart"/>
      <w:r w:rsidRPr="004B48E9">
        <w:rPr>
          <w:sz w:val="24"/>
          <w:szCs w:val="24"/>
        </w:rPr>
        <w:t>К</w:t>
      </w:r>
      <w:proofErr w:type="gramEnd"/>
      <w:r w:rsidRPr="004B48E9">
        <w:rPr>
          <w:sz w:val="24"/>
          <w:szCs w:val="24"/>
        </w:rPr>
        <w:t xml:space="preserve"> - </w:t>
      </w:r>
      <w:proofErr w:type="gramStart"/>
      <w:r w:rsidRPr="004B48E9">
        <w:rPr>
          <w:sz w:val="24"/>
          <w:szCs w:val="24"/>
        </w:rPr>
        <w:t>количество</w:t>
      </w:r>
      <w:proofErr w:type="gramEnd"/>
      <w:r w:rsidRPr="004B48E9">
        <w:rPr>
          <w:sz w:val="24"/>
          <w:szCs w:val="24"/>
        </w:rPr>
        <w:t xml:space="preserve"> туристов, человек (определяется по статистическим данным "Сведения о приеме и обслуживании туристов" за предыдущий год, экспертной оценке Республиканского агентства по туризму и данным, предоставляемым муниципальными образованиями);</w:t>
      </w:r>
    </w:p>
    <w:p w:rsidR="00DC220A" w:rsidRPr="004B48E9" w:rsidRDefault="00DC220A" w:rsidP="009F2BCE">
      <w:pPr>
        <w:autoSpaceDE w:val="0"/>
        <w:autoSpaceDN w:val="0"/>
        <w:adjustRightInd w:val="0"/>
        <w:ind w:firstLine="720"/>
        <w:rPr>
          <w:sz w:val="24"/>
          <w:szCs w:val="24"/>
        </w:rPr>
      </w:pPr>
      <w:proofErr w:type="gramStart"/>
      <w:r w:rsidRPr="004B48E9">
        <w:rPr>
          <w:sz w:val="24"/>
          <w:szCs w:val="24"/>
        </w:rPr>
        <w:t>Нс - суточная норма накопления отходов, куб. м (согласно строительным нормам и правилам СНиП 2.07.01-89 "Градостроительство.</w:t>
      </w:r>
      <w:proofErr w:type="gramEnd"/>
      <w:r w:rsidRPr="004B48E9">
        <w:rPr>
          <w:sz w:val="24"/>
          <w:szCs w:val="24"/>
        </w:rPr>
        <w:t xml:space="preserve"> </w:t>
      </w:r>
      <w:proofErr w:type="gramStart"/>
      <w:r w:rsidRPr="004B48E9">
        <w:rPr>
          <w:sz w:val="24"/>
          <w:szCs w:val="24"/>
        </w:rPr>
        <w:t>Планировка и застройка городских и сельских поселений" годовая норма накопления отходов на одного человека равна 1,1 куб. м. Суточная норма накопления отходов на одного человека равна 0,003 куб. м (1,1 куб. м / 365 дней));</w:t>
      </w:r>
      <w:proofErr w:type="gramEnd"/>
    </w:p>
    <w:p w:rsidR="00DC220A" w:rsidRPr="004B48E9" w:rsidRDefault="00DC220A" w:rsidP="009F2BC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4B48E9">
        <w:rPr>
          <w:sz w:val="24"/>
          <w:szCs w:val="24"/>
        </w:rPr>
        <w:t>Дс - средняя продолжительность пребывания одного туриста, дней (по статистическим данным "Сведения о приеме и обслуживании туристов" по таблице "Распределение обслуженных туристов по продолжительности пребывания" определяется среднее количество дней за предыдущий год);</w:t>
      </w:r>
    </w:p>
    <w:p w:rsidR="00DC220A" w:rsidRPr="004B48E9" w:rsidRDefault="00DC220A" w:rsidP="009F2BC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4B48E9">
        <w:rPr>
          <w:sz w:val="24"/>
          <w:szCs w:val="24"/>
        </w:rPr>
        <w:t>Тсбор - тариф на сбор и вывоз мусора, руб./1 куб. м;</w:t>
      </w:r>
    </w:p>
    <w:p w:rsidR="00DC220A" w:rsidRPr="004B48E9" w:rsidRDefault="00DC220A" w:rsidP="009F2BCE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4B48E9">
        <w:rPr>
          <w:sz w:val="24"/>
          <w:szCs w:val="24"/>
        </w:rPr>
        <w:t>Рразмещение - расходы по размещению отходов, руб./1 куб. м.</w:t>
      </w:r>
    </w:p>
    <w:p w:rsidR="00DC220A" w:rsidRDefault="00DC220A" w:rsidP="009F2BCE">
      <w:pPr>
        <w:autoSpaceDE w:val="0"/>
        <w:autoSpaceDN w:val="0"/>
        <w:adjustRightInd w:val="0"/>
        <w:ind w:firstLine="720"/>
      </w:pP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Субсидии предоставляются Министерством природных ресурсов Республики Бурятия (далее - Министерство), являющимся главным распорядителем бюджетных средств, в соответствии со сводной бюджетной росписью республиканского бюджета в пределах бюджетных ассигнований и лимитов бюджетных обязательств на соответствующий год.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Условиями предоставления субсидий являются: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- наличие мест массового отдыха на побережье озера Байкал;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lastRenderedPageBreak/>
        <w:t>- заявки на предоставление субсидий на организацию сбора и вывоза мусора в местах массового отдыха, включая земли лесного фонда;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- количество туристов (не менее 5000 человек в год);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- софинансирование из средств бюджета поселения не менее 30 процентов от суммы субсидии, рассчитанной для данного поселения;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- выполнение органами местного самоуправления обязательств по финансированию целевых расходов (выполнения графика финансирования расходов).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Предоставление субсидии осуществляется на основании соглашения, заключенного между главным распорядителем бюджетных средств и органом местного самоуправления городского округа (поселения).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В соглашении содержатся: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1) объем предусмотренных сре</w:t>
      </w:r>
      <w:proofErr w:type="gramStart"/>
      <w:r w:rsidRPr="009F2BCE">
        <w:t>дств в б</w:t>
      </w:r>
      <w:proofErr w:type="gramEnd"/>
      <w:r w:rsidRPr="009F2BCE">
        <w:t>юджете поселения, объем предоставляемой субсидии из республиканского бюджета;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2) целевое назначение субсидий;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 xml:space="preserve">3) график перечисления субсидий, случаи и порядок внесения в него изменений и порядок </w:t>
      </w:r>
      <w:proofErr w:type="gramStart"/>
      <w:r w:rsidRPr="009F2BCE">
        <w:t>контроля за</w:t>
      </w:r>
      <w:proofErr w:type="gramEnd"/>
      <w:r w:rsidRPr="009F2BCE">
        <w:t xml:space="preserve"> его исполнением;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4) права и обязанности Министерства и администрации поселения;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5) сроки и порядок предоставления отчетности об осуществлении расходов бюджета муниципального образования, источником финансового обеспечения которых является субсидия;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 xml:space="preserve">6) осуществление </w:t>
      </w:r>
      <w:proofErr w:type="gramStart"/>
      <w:r w:rsidRPr="009F2BCE">
        <w:t>контроля за</w:t>
      </w:r>
      <w:proofErr w:type="gramEnd"/>
      <w:r w:rsidRPr="009F2BCE">
        <w:t xml:space="preserve"> исполнением условий соглашения, а также основания и порядок приостановления и прекращения предоставления субсидий;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7) условия возврата субсидий, использованных не по целевому назначению;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8) ответственность сторон за нарушение условий соглашения.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Ежеквартально, до 10 числа месяца, следующего за отчетным кварталом, администрации муниципальных образований представляют в Министерство отчеты об использовании субсидий, полученных из республиканского бюджета на указанные цели.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Отчеты должны содержать: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1) краткую информацию о ходе реализации мероприятий;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2) отчет о стоимости выполненных работ и затрат;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3) справку о расходовании и остатках денежных средств на банковских счетах получателя средств республиканского бюджета.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r w:rsidRPr="009F2BCE">
        <w:t>Ответственность за целевое использование субсидий, а также за качество и достоверность представленных отчетов несут администрации поселений в соответствии с действующим законодательством.</w:t>
      </w:r>
    </w:p>
    <w:p w:rsidR="00DC220A" w:rsidRPr="009F2BCE" w:rsidRDefault="00DC220A" w:rsidP="009F2BCE">
      <w:pPr>
        <w:autoSpaceDE w:val="0"/>
        <w:autoSpaceDN w:val="0"/>
        <w:adjustRightInd w:val="0"/>
        <w:ind w:firstLine="720"/>
      </w:pPr>
      <w:proofErr w:type="gramStart"/>
      <w:r w:rsidRPr="009F2BCE">
        <w:t xml:space="preserve">Не использованные на 1 января текущего финансового года остатки субсидий подлежат возврату в республиканский бюджет органами местного самоуправления, за которыми в соответствии с муниципальными правовыми актами закреплены источники доходов местного бюджета по возврату остатков компенсаций, в соответствии с требованиями, установленными Бюджетным кодексом Российской Федерации и законом Республики Бурятия </w:t>
      </w:r>
      <w:r w:rsidRPr="009F2BCE">
        <w:lastRenderedPageBreak/>
        <w:t>о республиканском бюджете на текущий финансовый год и плановый период.</w:t>
      </w:r>
      <w:proofErr w:type="gramEnd"/>
    </w:p>
    <w:p w:rsidR="00DC220A" w:rsidRPr="00BD4EF6" w:rsidRDefault="00DC220A" w:rsidP="00BD4EF6">
      <w:pPr>
        <w:rPr>
          <w:sz w:val="24"/>
          <w:szCs w:val="24"/>
          <w:highlight w:val="cyan"/>
        </w:rPr>
      </w:pPr>
    </w:p>
    <w:bookmarkEnd w:id="6"/>
    <w:p w:rsidR="00DC220A" w:rsidRPr="007C675E" w:rsidRDefault="00DC220A" w:rsidP="00BD4EF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7C675E">
        <w:rPr>
          <w:b/>
          <w:bCs/>
        </w:rPr>
        <w:t xml:space="preserve">8. Меры регулирования и анализ рисков в сфере реализации 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7C675E">
        <w:rPr>
          <w:b/>
          <w:bCs/>
        </w:rPr>
        <w:t>Подпрограммы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rPr>
          <w:b/>
          <w:bCs/>
        </w:rPr>
      </w:pP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Одним из основных инструментов реализации Подпрограммы  является нормативно-правовое регулирование в сфере занятости граждан.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В рамках разработки мер правового регулирования ответственным исполнителем Подпрограммы анализируется реализация действующих нормативно-правовых документов в сфере занятости граждан, разрабатываются соответствующие предложения по совершенствованию законодательства.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В связи с корректировкой бюджета, а также из-за возможных изменений в законодательстве в сфере занятости планируется ежегодное внесение изменений в подпрограмму.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Основными рисками по источникам возникновения и характеру влияния на процесс и результаты реализации Подпрограммы являются: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- организационно-управленческие риски, их возникновение связано с неэффективной организацией и управлением процесса реализации программных мероприятий;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- финансовые риски, характеризуются неэффективным использованием средств, предусмотренных на реализацию программных мероприятий.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Возникновение рисковых событий может привести к неэффективному использованию финансовых и административных ресурсов, срывам выполнения мероприятий, невыполнению целей и задач Подпрограммы и соответственно целевых показателей.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С целью минимизации влияния рисков на достижение запланированных результатов, в процессе реализации Подпрограммы возможно принятие следующих общих мер: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- мониторинг реализации Подпрограммы, позволяющий отслеживать выполнение запланированных мероприятий и достижения промежуточных показателей и индикаторов Подпрограммы;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- принятие решений, направленных на осуществление контроля качества  выполнения Подпрограммы;</w:t>
      </w:r>
    </w:p>
    <w:p w:rsidR="00DC220A" w:rsidRPr="007C675E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-  внесение соответствующих корректировок в Подпрограмму.</w:t>
      </w: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  <w:r w:rsidRPr="007C675E">
        <w:t>Принятие общих мер по управлению рисками осуществляется ответственным исполнителем в процессе мониторинга реализации Подпрограммы и оценки ее эффективности и результативности.</w:t>
      </w: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</w:p>
    <w:p w:rsidR="00DC220A" w:rsidRDefault="00DC220A" w:rsidP="00BD4EF6">
      <w:pPr>
        <w:widowControl w:val="0"/>
        <w:autoSpaceDE w:val="0"/>
        <w:autoSpaceDN w:val="0"/>
        <w:adjustRightInd w:val="0"/>
        <w:ind w:firstLine="720"/>
      </w:pPr>
    </w:p>
    <w:p w:rsidR="00DC220A" w:rsidRPr="002747BC" w:rsidRDefault="00DC220A" w:rsidP="00AC015B">
      <w:pPr>
        <w:ind w:firstLine="4860"/>
        <w:jc w:val="right"/>
        <w:outlineLvl w:val="0"/>
        <w:rPr>
          <w:color w:val="000000"/>
        </w:rPr>
      </w:pPr>
      <w:r>
        <w:rPr>
          <w:color w:val="000000"/>
        </w:rPr>
        <w:lastRenderedPageBreak/>
        <w:t>Приложение № 1</w:t>
      </w:r>
    </w:p>
    <w:p w:rsidR="00DC220A" w:rsidRDefault="00DC220A" w:rsidP="00AC015B">
      <w:pPr>
        <w:jc w:val="right"/>
      </w:pPr>
      <w:r w:rsidRPr="00464B1D">
        <w:rPr>
          <w:color w:val="000000"/>
        </w:rPr>
        <w:t xml:space="preserve">к подпрограмме </w:t>
      </w:r>
      <w:r w:rsidRPr="00AC015B">
        <w:rPr>
          <w:color w:val="000000"/>
        </w:rPr>
        <w:t>«</w:t>
      </w:r>
      <w:r w:rsidRPr="00AC015B">
        <w:t xml:space="preserve">Содействие занятости </w:t>
      </w:r>
    </w:p>
    <w:p w:rsidR="00DC220A" w:rsidRPr="00AC015B" w:rsidRDefault="00DC220A" w:rsidP="00AC015B">
      <w:pPr>
        <w:jc w:val="right"/>
        <w:rPr>
          <w:color w:val="000000"/>
        </w:rPr>
      </w:pPr>
      <w:r w:rsidRPr="00AC015B">
        <w:t>населения МО «Кабанский район»</w:t>
      </w:r>
    </w:p>
    <w:p w:rsidR="00DC220A" w:rsidRDefault="00DC220A" w:rsidP="0006706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220A" w:rsidRDefault="00DC220A" w:rsidP="0006706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C220A" w:rsidRDefault="00DC220A" w:rsidP="0006706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основных мероприятий подпрограммы </w:t>
      </w:r>
    </w:p>
    <w:p w:rsidR="00DC220A" w:rsidRDefault="00DC220A" w:rsidP="0006706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856929">
        <w:rPr>
          <w:sz w:val="24"/>
          <w:szCs w:val="24"/>
        </w:rPr>
        <w:t>Содействи</w:t>
      </w:r>
      <w:r>
        <w:rPr>
          <w:sz w:val="24"/>
          <w:szCs w:val="24"/>
        </w:rPr>
        <w:t>е</w:t>
      </w:r>
      <w:r w:rsidRPr="00856929">
        <w:rPr>
          <w:sz w:val="24"/>
          <w:szCs w:val="24"/>
        </w:rPr>
        <w:t xml:space="preserve"> занятости населения</w:t>
      </w:r>
      <w:r>
        <w:rPr>
          <w:sz w:val="24"/>
          <w:szCs w:val="24"/>
        </w:rPr>
        <w:t xml:space="preserve"> МО «Кабанский район»</w:t>
      </w:r>
    </w:p>
    <w:p w:rsidR="00DC220A" w:rsidRDefault="00DC220A" w:rsidP="00067068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92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481"/>
        <w:gridCol w:w="1922"/>
        <w:gridCol w:w="683"/>
        <w:gridCol w:w="620"/>
        <w:gridCol w:w="1055"/>
        <w:gridCol w:w="1141"/>
        <w:gridCol w:w="1303"/>
      </w:tblGrid>
      <w:tr w:rsidR="00DC220A" w:rsidTr="00FE3DFB">
        <w:trPr>
          <w:trHeight w:val="130"/>
        </w:trPr>
        <w:tc>
          <w:tcPr>
            <w:tcW w:w="720" w:type="dxa"/>
            <w:vMerge w:val="restart"/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8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Финансирование, тыс. руб.</w:t>
            </w:r>
          </w:p>
        </w:tc>
      </w:tr>
      <w:tr w:rsidR="00DC220A" w:rsidTr="00FE3DFB">
        <w:trPr>
          <w:trHeight w:val="130"/>
        </w:trPr>
        <w:tc>
          <w:tcPr>
            <w:tcW w:w="720" w:type="dxa"/>
            <w:vMerge/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  <w:p w:rsidR="00DC220A" w:rsidRDefault="00DC220A" w:rsidP="00FE3DFB">
            <w:pPr>
              <w:autoSpaceDE w:val="0"/>
              <w:autoSpaceDN w:val="0"/>
              <w:adjustRightInd w:val="0"/>
              <w:ind w:left="-6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&lt;*&gt;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220A" w:rsidRDefault="00DC220A" w:rsidP="00FE3DF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внебюд-жетные</w:t>
            </w:r>
            <w:proofErr w:type="gramEnd"/>
            <w:r>
              <w:rPr>
                <w:sz w:val="24"/>
                <w:szCs w:val="24"/>
              </w:rPr>
              <w:t xml:space="preserve"> источники</w:t>
            </w:r>
          </w:p>
        </w:tc>
      </w:tr>
      <w:tr w:rsidR="00DC220A" w:rsidTr="00FE3DFB">
        <w:trPr>
          <w:trHeight w:val="130"/>
        </w:trPr>
        <w:tc>
          <w:tcPr>
            <w:tcW w:w="720" w:type="dxa"/>
            <w:vMerge w:val="restart"/>
          </w:tcPr>
          <w:p w:rsidR="00DC220A" w:rsidRPr="006424A4" w:rsidRDefault="00DC220A" w:rsidP="000F6BE1">
            <w:pPr>
              <w:autoSpaceDE w:val="0"/>
              <w:autoSpaceDN w:val="0"/>
              <w:adjustRightInd w:val="0"/>
              <w:ind w:left="180" w:firstLine="0"/>
              <w:jc w:val="center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1.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D57DB7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7DB7">
              <w:rPr>
                <w:sz w:val="24"/>
                <w:szCs w:val="24"/>
              </w:rPr>
              <w:t>Мероприятие 1.</w:t>
            </w:r>
          </w:p>
          <w:p w:rsidR="00DC220A" w:rsidRPr="00067068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067068">
              <w:rPr>
                <w:sz w:val="24"/>
                <w:szCs w:val="24"/>
              </w:rPr>
              <w:t xml:space="preserve">  Организация и проведение общественных работ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МО СП</w:t>
            </w:r>
          </w:p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«Выдринское»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73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4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220A" w:rsidTr="00FE3DFB">
        <w:trPr>
          <w:trHeight w:val="130"/>
        </w:trPr>
        <w:tc>
          <w:tcPr>
            <w:tcW w:w="720" w:type="dxa"/>
            <w:vMerge/>
          </w:tcPr>
          <w:p w:rsidR="00DC220A" w:rsidRPr="006424A4" w:rsidRDefault="00DC220A" w:rsidP="000F6BE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73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220A" w:rsidTr="00FE3DFB">
        <w:trPr>
          <w:trHeight w:val="159"/>
        </w:trPr>
        <w:tc>
          <w:tcPr>
            <w:tcW w:w="720" w:type="dxa"/>
            <w:vMerge/>
          </w:tcPr>
          <w:p w:rsidR="00DC220A" w:rsidRPr="006424A4" w:rsidRDefault="00DC220A" w:rsidP="000F6BE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73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220A" w:rsidTr="00FE3DFB">
        <w:trPr>
          <w:trHeight w:val="130"/>
        </w:trPr>
        <w:tc>
          <w:tcPr>
            <w:tcW w:w="720" w:type="dxa"/>
            <w:vMerge w:val="restart"/>
          </w:tcPr>
          <w:p w:rsidR="00DC220A" w:rsidRPr="006424A4" w:rsidRDefault="00DC220A" w:rsidP="000F6BE1">
            <w:pPr>
              <w:autoSpaceDE w:val="0"/>
              <w:autoSpaceDN w:val="0"/>
              <w:adjustRightInd w:val="0"/>
              <w:ind w:left="180" w:firstLine="0"/>
              <w:jc w:val="center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2.</w:t>
            </w:r>
          </w:p>
        </w:tc>
        <w:tc>
          <w:tcPr>
            <w:tcW w:w="248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D57DB7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7DB7">
              <w:rPr>
                <w:sz w:val="24"/>
                <w:szCs w:val="24"/>
              </w:rPr>
              <w:t>Мероприятие 2.</w:t>
            </w:r>
          </w:p>
          <w:p w:rsidR="00DC220A" w:rsidRPr="00067068" w:rsidRDefault="00DC220A" w:rsidP="00067068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02315">
              <w:rPr>
                <w:sz w:val="24"/>
                <w:szCs w:val="24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02315">
              <w:rPr>
                <w:sz w:val="24"/>
                <w:szCs w:val="24"/>
              </w:rPr>
              <w:t>проведение общественных работ по организации сбора и вывоза мусора в местах массового отдыха граждан на территории 8 прибрежных поселений МО «Кабанский район»</w:t>
            </w:r>
          </w:p>
        </w:tc>
        <w:tc>
          <w:tcPr>
            <w:tcW w:w="19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Pr="006424A4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Администрации </w:t>
            </w:r>
            <w:r w:rsidRPr="006424A4">
              <w:rPr>
                <w:sz w:val="24"/>
                <w:szCs w:val="24"/>
              </w:rPr>
              <w:t>поселений "Большереченское", "Выдринское",</w:t>
            </w:r>
          </w:p>
          <w:p w:rsidR="00DC220A" w:rsidRPr="006424A4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 xml:space="preserve">"Оймурское", </w:t>
            </w:r>
          </w:p>
          <w:p w:rsidR="00DC220A" w:rsidRPr="006424A4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"Посольское",</w:t>
            </w:r>
          </w:p>
          <w:p w:rsidR="00DC220A" w:rsidRPr="006424A4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"Сухинское",</w:t>
            </w:r>
          </w:p>
          <w:p w:rsidR="00DC220A" w:rsidRPr="006424A4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"Бабушкинское",</w:t>
            </w:r>
          </w:p>
          <w:p w:rsidR="00DC220A" w:rsidRPr="006424A4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"Танхойское",</w:t>
            </w:r>
          </w:p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424A4">
              <w:rPr>
                <w:sz w:val="24"/>
                <w:szCs w:val="24"/>
              </w:rPr>
              <w:t>"Клюевское"</w:t>
            </w: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73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68" w:firstLin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1761,3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220A" w:rsidTr="00FE3DFB">
        <w:trPr>
          <w:trHeight w:val="130"/>
        </w:trPr>
        <w:tc>
          <w:tcPr>
            <w:tcW w:w="720" w:type="dxa"/>
            <w:vMerge/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73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220A" w:rsidTr="00FE3DFB">
        <w:trPr>
          <w:trHeight w:val="130"/>
        </w:trPr>
        <w:tc>
          <w:tcPr>
            <w:tcW w:w="720" w:type="dxa"/>
            <w:vMerge/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248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9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06706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373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220A" w:rsidRDefault="00DC220A" w:rsidP="006424A4">
            <w:pPr>
              <w:autoSpaceDE w:val="0"/>
              <w:autoSpaceDN w:val="0"/>
              <w:adjustRightInd w:val="0"/>
              <w:ind w:left="-697"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C220A" w:rsidRDefault="00DC220A" w:rsidP="00BD4EF6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</w:p>
    <w:sectPr w:rsidR="00DC220A" w:rsidSect="000C2520">
      <w:footerReference w:type="default" r:id="rId8"/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0A" w:rsidRDefault="00DC220A" w:rsidP="00B25A3C">
      <w:r>
        <w:separator/>
      </w:r>
    </w:p>
  </w:endnote>
  <w:endnote w:type="continuationSeparator" w:id="0">
    <w:p w:rsidR="00DC220A" w:rsidRDefault="00DC220A" w:rsidP="00B2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0A" w:rsidRDefault="00DC220A" w:rsidP="00C71672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3A93">
      <w:rPr>
        <w:rStyle w:val="a6"/>
        <w:noProof/>
      </w:rPr>
      <w:t>1</w:t>
    </w:r>
    <w:r>
      <w:rPr>
        <w:rStyle w:val="a6"/>
      </w:rPr>
      <w:fldChar w:fldCharType="end"/>
    </w:r>
  </w:p>
  <w:p w:rsidR="00DC220A" w:rsidRDefault="00DC220A" w:rsidP="00C7167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0A" w:rsidRDefault="00DC220A" w:rsidP="00B25A3C">
      <w:r>
        <w:separator/>
      </w:r>
    </w:p>
  </w:footnote>
  <w:footnote w:type="continuationSeparator" w:id="0">
    <w:p w:rsidR="00DC220A" w:rsidRDefault="00DC220A" w:rsidP="00B2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DAA"/>
    <w:multiLevelType w:val="multilevel"/>
    <w:tmpl w:val="D91ECB4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13683FB7"/>
    <w:multiLevelType w:val="hybridMultilevel"/>
    <w:tmpl w:val="5998A188"/>
    <w:lvl w:ilvl="0" w:tplc="A4A6140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53A0C80"/>
    <w:multiLevelType w:val="hybridMultilevel"/>
    <w:tmpl w:val="AFA608B6"/>
    <w:lvl w:ilvl="0" w:tplc="27CAF3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">
    <w:nsid w:val="746B0276"/>
    <w:multiLevelType w:val="hybridMultilevel"/>
    <w:tmpl w:val="0BF05C9A"/>
    <w:lvl w:ilvl="0" w:tplc="1A40802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54211"/>
    <w:multiLevelType w:val="hybridMultilevel"/>
    <w:tmpl w:val="EFA8B2CA"/>
    <w:lvl w:ilvl="0" w:tplc="C0AC2E06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00"/>
    <w:rsid w:val="00012274"/>
    <w:rsid w:val="00026BBA"/>
    <w:rsid w:val="00031A55"/>
    <w:rsid w:val="0003356E"/>
    <w:rsid w:val="00036BF5"/>
    <w:rsid w:val="00037327"/>
    <w:rsid w:val="00052800"/>
    <w:rsid w:val="00056D57"/>
    <w:rsid w:val="000609DC"/>
    <w:rsid w:val="00065DE7"/>
    <w:rsid w:val="00067068"/>
    <w:rsid w:val="000844EC"/>
    <w:rsid w:val="000876E7"/>
    <w:rsid w:val="00097C2E"/>
    <w:rsid w:val="000A6E14"/>
    <w:rsid w:val="000C2520"/>
    <w:rsid w:val="000C319D"/>
    <w:rsid w:val="000C41E2"/>
    <w:rsid w:val="000C4298"/>
    <w:rsid w:val="000D60D2"/>
    <w:rsid w:val="000E72CA"/>
    <w:rsid w:val="000F22A9"/>
    <w:rsid w:val="000F6BE1"/>
    <w:rsid w:val="001009FF"/>
    <w:rsid w:val="00112854"/>
    <w:rsid w:val="001159A8"/>
    <w:rsid w:val="001218F6"/>
    <w:rsid w:val="001237FF"/>
    <w:rsid w:val="00134A6D"/>
    <w:rsid w:val="00141251"/>
    <w:rsid w:val="00160D54"/>
    <w:rsid w:val="00160FB4"/>
    <w:rsid w:val="00164A79"/>
    <w:rsid w:val="00165504"/>
    <w:rsid w:val="001663B0"/>
    <w:rsid w:val="0017201D"/>
    <w:rsid w:val="00173789"/>
    <w:rsid w:val="0017407D"/>
    <w:rsid w:val="00195770"/>
    <w:rsid w:val="001B286D"/>
    <w:rsid w:val="001B306B"/>
    <w:rsid w:val="001C1D78"/>
    <w:rsid w:val="001C4AB0"/>
    <w:rsid w:val="001D213D"/>
    <w:rsid w:val="001D4AD6"/>
    <w:rsid w:val="001D4B83"/>
    <w:rsid w:val="001D700D"/>
    <w:rsid w:val="001E063A"/>
    <w:rsid w:val="001E0F38"/>
    <w:rsid w:val="001E2BA4"/>
    <w:rsid w:val="001F2F12"/>
    <w:rsid w:val="001F6476"/>
    <w:rsid w:val="00211687"/>
    <w:rsid w:val="0022062B"/>
    <w:rsid w:val="0022286F"/>
    <w:rsid w:val="00234964"/>
    <w:rsid w:val="00241343"/>
    <w:rsid w:val="0025217C"/>
    <w:rsid w:val="00264ED0"/>
    <w:rsid w:val="002747BC"/>
    <w:rsid w:val="00282BC3"/>
    <w:rsid w:val="00282F89"/>
    <w:rsid w:val="00284BFE"/>
    <w:rsid w:val="00291C79"/>
    <w:rsid w:val="00295DF5"/>
    <w:rsid w:val="00297502"/>
    <w:rsid w:val="0029759F"/>
    <w:rsid w:val="002976AA"/>
    <w:rsid w:val="002A226E"/>
    <w:rsid w:val="002A74B8"/>
    <w:rsid w:val="002B1FAD"/>
    <w:rsid w:val="002B1FBC"/>
    <w:rsid w:val="002B6C11"/>
    <w:rsid w:val="002D1229"/>
    <w:rsid w:val="002D1E73"/>
    <w:rsid w:val="002D66CA"/>
    <w:rsid w:val="002D6BCC"/>
    <w:rsid w:val="002E34DD"/>
    <w:rsid w:val="002F62EF"/>
    <w:rsid w:val="0030607D"/>
    <w:rsid w:val="00307512"/>
    <w:rsid w:val="00316D2D"/>
    <w:rsid w:val="00324276"/>
    <w:rsid w:val="003322EA"/>
    <w:rsid w:val="00335421"/>
    <w:rsid w:val="0034394C"/>
    <w:rsid w:val="003447BC"/>
    <w:rsid w:val="00346B55"/>
    <w:rsid w:val="0035315A"/>
    <w:rsid w:val="003723E2"/>
    <w:rsid w:val="00373A36"/>
    <w:rsid w:val="003806B6"/>
    <w:rsid w:val="00387CC9"/>
    <w:rsid w:val="003A33F2"/>
    <w:rsid w:val="003A54AF"/>
    <w:rsid w:val="003A7F92"/>
    <w:rsid w:val="003B1090"/>
    <w:rsid w:val="003B4851"/>
    <w:rsid w:val="003C0263"/>
    <w:rsid w:val="003C3896"/>
    <w:rsid w:val="003D6CAD"/>
    <w:rsid w:val="003E6525"/>
    <w:rsid w:val="003F0A62"/>
    <w:rsid w:val="0040647F"/>
    <w:rsid w:val="0041302F"/>
    <w:rsid w:val="00414F53"/>
    <w:rsid w:val="0041675A"/>
    <w:rsid w:val="00425D5B"/>
    <w:rsid w:val="00436667"/>
    <w:rsid w:val="0044264C"/>
    <w:rsid w:val="00444A00"/>
    <w:rsid w:val="004629F7"/>
    <w:rsid w:val="00464B1D"/>
    <w:rsid w:val="0046544A"/>
    <w:rsid w:val="00475E80"/>
    <w:rsid w:val="00483A93"/>
    <w:rsid w:val="004872E5"/>
    <w:rsid w:val="004939F1"/>
    <w:rsid w:val="00497861"/>
    <w:rsid w:val="004B47A8"/>
    <w:rsid w:val="004B48E9"/>
    <w:rsid w:val="004B5B5B"/>
    <w:rsid w:val="004E32DF"/>
    <w:rsid w:val="00502C7F"/>
    <w:rsid w:val="0050693D"/>
    <w:rsid w:val="00506B17"/>
    <w:rsid w:val="00514F00"/>
    <w:rsid w:val="00526D74"/>
    <w:rsid w:val="0053372F"/>
    <w:rsid w:val="00544A7B"/>
    <w:rsid w:val="00560866"/>
    <w:rsid w:val="00573D48"/>
    <w:rsid w:val="0057401D"/>
    <w:rsid w:val="00574AD3"/>
    <w:rsid w:val="005753C4"/>
    <w:rsid w:val="00591949"/>
    <w:rsid w:val="00595ECE"/>
    <w:rsid w:val="005B0446"/>
    <w:rsid w:val="005B536B"/>
    <w:rsid w:val="005C6088"/>
    <w:rsid w:val="005C6A55"/>
    <w:rsid w:val="005D03DA"/>
    <w:rsid w:val="005E1ECE"/>
    <w:rsid w:val="005E67B4"/>
    <w:rsid w:val="006015BF"/>
    <w:rsid w:val="00605283"/>
    <w:rsid w:val="00612FF0"/>
    <w:rsid w:val="0061486E"/>
    <w:rsid w:val="00630052"/>
    <w:rsid w:val="006424A4"/>
    <w:rsid w:val="00647CCF"/>
    <w:rsid w:val="00652A80"/>
    <w:rsid w:val="00662FD3"/>
    <w:rsid w:val="006679F8"/>
    <w:rsid w:val="00672C95"/>
    <w:rsid w:val="006772AA"/>
    <w:rsid w:val="00682706"/>
    <w:rsid w:val="006926EE"/>
    <w:rsid w:val="006A5104"/>
    <w:rsid w:val="006C3559"/>
    <w:rsid w:val="006D122C"/>
    <w:rsid w:val="006D4071"/>
    <w:rsid w:val="006D5A8A"/>
    <w:rsid w:val="006E7D22"/>
    <w:rsid w:val="006F1E19"/>
    <w:rsid w:val="006F7540"/>
    <w:rsid w:val="00706474"/>
    <w:rsid w:val="00714591"/>
    <w:rsid w:val="00716805"/>
    <w:rsid w:val="00723A09"/>
    <w:rsid w:val="00724022"/>
    <w:rsid w:val="007261DC"/>
    <w:rsid w:val="00726972"/>
    <w:rsid w:val="0073791D"/>
    <w:rsid w:val="007504F0"/>
    <w:rsid w:val="007566E2"/>
    <w:rsid w:val="00776B68"/>
    <w:rsid w:val="007825FA"/>
    <w:rsid w:val="00785997"/>
    <w:rsid w:val="00787F82"/>
    <w:rsid w:val="007900C5"/>
    <w:rsid w:val="00795439"/>
    <w:rsid w:val="00797C08"/>
    <w:rsid w:val="007A1016"/>
    <w:rsid w:val="007A706F"/>
    <w:rsid w:val="007B11D5"/>
    <w:rsid w:val="007B2176"/>
    <w:rsid w:val="007B220C"/>
    <w:rsid w:val="007C1BC0"/>
    <w:rsid w:val="007C1BFF"/>
    <w:rsid w:val="007C211A"/>
    <w:rsid w:val="007C675E"/>
    <w:rsid w:val="007C6B1D"/>
    <w:rsid w:val="007D4D04"/>
    <w:rsid w:val="007D642B"/>
    <w:rsid w:val="007F25BE"/>
    <w:rsid w:val="00800D43"/>
    <w:rsid w:val="008024B2"/>
    <w:rsid w:val="0080293A"/>
    <w:rsid w:val="00810952"/>
    <w:rsid w:val="00821E35"/>
    <w:rsid w:val="00825E5B"/>
    <w:rsid w:val="00831D48"/>
    <w:rsid w:val="00835388"/>
    <w:rsid w:val="00842A08"/>
    <w:rsid w:val="008439A7"/>
    <w:rsid w:val="0084491A"/>
    <w:rsid w:val="00853635"/>
    <w:rsid w:val="00856929"/>
    <w:rsid w:val="00860CC2"/>
    <w:rsid w:val="00861709"/>
    <w:rsid w:val="00863932"/>
    <w:rsid w:val="00871721"/>
    <w:rsid w:val="00873F40"/>
    <w:rsid w:val="00885504"/>
    <w:rsid w:val="00892CA7"/>
    <w:rsid w:val="00897CDF"/>
    <w:rsid w:val="008B1BD3"/>
    <w:rsid w:val="008B5C72"/>
    <w:rsid w:val="008C0211"/>
    <w:rsid w:val="008D3FE6"/>
    <w:rsid w:val="008E2404"/>
    <w:rsid w:val="008F3D14"/>
    <w:rsid w:val="008F4F0A"/>
    <w:rsid w:val="008F72F3"/>
    <w:rsid w:val="0090650C"/>
    <w:rsid w:val="00930109"/>
    <w:rsid w:val="00932BFD"/>
    <w:rsid w:val="009375D0"/>
    <w:rsid w:val="00945E09"/>
    <w:rsid w:val="00947603"/>
    <w:rsid w:val="00952ED9"/>
    <w:rsid w:val="00961E33"/>
    <w:rsid w:val="00963A8A"/>
    <w:rsid w:val="00974154"/>
    <w:rsid w:val="00981FB3"/>
    <w:rsid w:val="009A1E34"/>
    <w:rsid w:val="009A6C41"/>
    <w:rsid w:val="009B07FA"/>
    <w:rsid w:val="009B129A"/>
    <w:rsid w:val="009B21CD"/>
    <w:rsid w:val="009B3345"/>
    <w:rsid w:val="009B7132"/>
    <w:rsid w:val="009B7CA0"/>
    <w:rsid w:val="009D0B94"/>
    <w:rsid w:val="009E08D9"/>
    <w:rsid w:val="009E10C2"/>
    <w:rsid w:val="009E1BC6"/>
    <w:rsid w:val="009E243A"/>
    <w:rsid w:val="009E6025"/>
    <w:rsid w:val="009F097F"/>
    <w:rsid w:val="009F2BCE"/>
    <w:rsid w:val="009F54D1"/>
    <w:rsid w:val="009F672E"/>
    <w:rsid w:val="00A11227"/>
    <w:rsid w:val="00A22B6E"/>
    <w:rsid w:val="00A26793"/>
    <w:rsid w:val="00A30896"/>
    <w:rsid w:val="00A36540"/>
    <w:rsid w:val="00A6258C"/>
    <w:rsid w:val="00A73964"/>
    <w:rsid w:val="00A74600"/>
    <w:rsid w:val="00A74BEF"/>
    <w:rsid w:val="00A9038C"/>
    <w:rsid w:val="00A94C84"/>
    <w:rsid w:val="00AB2AE0"/>
    <w:rsid w:val="00AC015B"/>
    <w:rsid w:val="00AC325A"/>
    <w:rsid w:val="00AD6DE0"/>
    <w:rsid w:val="00AE15E8"/>
    <w:rsid w:val="00AF4E7D"/>
    <w:rsid w:val="00B01C7D"/>
    <w:rsid w:val="00B02315"/>
    <w:rsid w:val="00B136F4"/>
    <w:rsid w:val="00B15D4B"/>
    <w:rsid w:val="00B17211"/>
    <w:rsid w:val="00B25A3C"/>
    <w:rsid w:val="00B32263"/>
    <w:rsid w:val="00B36A7A"/>
    <w:rsid w:val="00B447C2"/>
    <w:rsid w:val="00B45FC9"/>
    <w:rsid w:val="00B5499A"/>
    <w:rsid w:val="00B602E1"/>
    <w:rsid w:val="00B60D5F"/>
    <w:rsid w:val="00B647A5"/>
    <w:rsid w:val="00B6610E"/>
    <w:rsid w:val="00B7448D"/>
    <w:rsid w:val="00B8411C"/>
    <w:rsid w:val="00B9336B"/>
    <w:rsid w:val="00BA6F74"/>
    <w:rsid w:val="00BA7583"/>
    <w:rsid w:val="00BB5870"/>
    <w:rsid w:val="00BC390E"/>
    <w:rsid w:val="00BD1A93"/>
    <w:rsid w:val="00BD4EF6"/>
    <w:rsid w:val="00BD68C1"/>
    <w:rsid w:val="00BE7F0D"/>
    <w:rsid w:val="00BF3C06"/>
    <w:rsid w:val="00C021AB"/>
    <w:rsid w:val="00C0606C"/>
    <w:rsid w:val="00C102F1"/>
    <w:rsid w:val="00C36466"/>
    <w:rsid w:val="00C36C85"/>
    <w:rsid w:val="00C54B8C"/>
    <w:rsid w:val="00C62043"/>
    <w:rsid w:val="00C71672"/>
    <w:rsid w:val="00C74D1E"/>
    <w:rsid w:val="00C77E0F"/>
    <w:rsid w:val="00C84C7B"/>
    <w:rsid w:val="00C8669A"/>
    <w:rsid w:val="00CA1A7A"/>
    <w:rsid w:val="00CA1AB2"/>
    <w:rsid w:val="00CC0A37"/>
    <w:rsid w:val="00CD5EF0"/>
    <w:rsid w:val="00CE0A3E"/>
    <w:rsid w:val="00CE46F1"/>
    <w:rsid w:val="00CF1CC9"/>
    <w:rsid w:val="00D03099"/>
    <w:rsid w:val="00D07414"/>
    <w:rsid w:val="00D12F02"/>
    <w:rsid w:val="00D1431E"/>
    <w:rsid w:val="00D3085C"/>
    <w:rsid w:val="00D32CA0"/>
    <w:rsid w:val="00D34716"/>
    <w:rsid w:val="00D43166"/>
    <w:rsid w:val="00D46AC5"/>
    <w:rsid w:val="00D500F2"/>
    <w:rsid w:val="00D555A4"/>
    <w:rsid w:val="00D57DB7"/>
    <w:rsid w:val="00D63E68"/>
    <w:rsid w:val="00D641DA"/>
    <w:rsid w:val="00D76299"/>
    <w:rsid w:val="00D766C2"/>
    <w:rsid w:val="00D77489"/>
    <w:rsid w:val="00D824EB"/>
    <w:rsid w:val="00D8371B"/>
    <w:rsid w:val="00DB0ADE"/>
    <w:rsid w:val="00DC0C49"/>
    <w:rsid w:val="00DC1DAB"/>
    <w:rsid w:val="00DC220A"/>
    <w:rsid w:val="00DD40F1"/>
    <w:rsid w:val="00DE47BE"/>
    <w:rsid w:val="00E00F4C"/>
    <w:rsid w:val="00E0135F"/>
    <w:rsid w:val="00E05D65"/>
    <w:rsid w:val="00E11F23"/>
    <w:rsid w:val="00E17923"/>
    <w:rsid w:val="00E24E88"/>
    <w:rsid w:val="00E252D6"/>
    <w:rsid w:val="00E33B89"/>
    <w:rsid w:val="00E4715C"/>
    <w:rsid w:val="00E566D6"/>
    <w:rsid w:val="00E66DA2"/>
    <w:rsid w:val="00E75898"/>
    <w:rsid w:val="00E8170C"/>
    <w:rsid w:val="00E85322"/>
    <w:rsid w:val="00E87573"/>
    <w:rsid w:val="00E9087C"/>
    <w:rsid w:val="00E929F3"/>
    <w:rsid w:val="00EB21A9"/>
    <w:rsid w:val="00EB4121"/>
    <w:rsid w:val="00ED25F3"/>
    <w:rsid w:val="00ED2E87"/>
    <w:rsid w:val="00ED3DCD"/>
    <w:rsid w:val="00EE0AEB"/>
    <w:rsid w:val="00F0350F"/>
    <w:rsid w:val="00F07814"/>
    <w:rsid w:val="00F11C81"/>
    <w:rsid w:val="00F11C8C"/>
    <w:rsid w:val="00F1218E"/>
    <w:rsid w:val="00F1558D"/>
    <w:rsid w:val="00F264C8"/>
    <w:rsid w:val="00F276C4"/>
    <w:rsid w:val="00F358A1"/>
    <w:rsid w:val="00F51CF7"/>
    <w:rsid w:val="00F54077"/>
    <w:rsid w:val="00F55394"/>
    <w:rsid w:val="00F572E9"/>
    <w:rsid w:val="00F6108B"/>
    <w:rsid w:val="00F64AF7"/>
    <w:rsid w:val="00F74DB6"/>
    <w:rsid w:val="00F822FD"/>
    <w:rsid w:val="00F87FD9"/>
    <w:rsid w:val="00F90B30"/>
    <w:rsid w:val="00F91786"/>
    <w:rsid w:val="00F925B3"/>
    <w:rsid w:val="00F96A8A"/>
    <w:rsid w:val="00FA43CC"/>
    <w:rsid w:val="00FA530A"/>
    <w:rsid w:val="00FB6FCB"/>
    <w:rsid w:val="00FC1983"/>
    <w:rsid w:val="00FC7607"/>
    <w:rsid w:val="00FD52A3"/>
    <w:rsid w:val="00FE3DFB"/>
    <w:rsid w:val="00FF2B97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00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14F00"/>
    <w:pPr>
      <w:keepNext/>
      <w:suppressAutoHyphens/>
      <w:spacing w:before="240" w:after="120"/>
      <w:ind w:left="567" w:right="567" w:firstLine="0"/>
      <w:jc w:val="center"/>
      <w:outlineLvl w:val="0"/>
    </w:pPr>
    <w:rPr>
      <w:b/>
      <w:bCs/>
      <w:spacing w:val="20"/>
    </w:rPr>
  </w:style>
  <w:style w:type="paragraph" w:styleId="7">
    <w:name w:val="heading 7"/>
    <w:basedOn w:val="a"/>
    <w:next w:val="a"/>
    <w:link w:val="70"/>
    <w:uiPriority w:val="99"/>
    <w:qFormat/>
    <w:rsid w:val="00514F00"/>
    <w:pPr>
      <w:keepNext/>
      <w:jc w:val="righ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4F00"/>
    <w:rPr>
      <w:rFonts w:ascii="Times New Roman" w:hAnsi="Times New Roman" w:cs="Times New Roman"/>
      <w:b/>
      <w:bCs/>
      <w:spacing w:val="2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для таблиц"/>
    <w:basedOn w:val="a"/>
    <w:uiPriority w:val="99"/>
    <w:rsid w:val="00514F00"/>
    <w:pPr>
      <w:ind w:firstLine="0"/>
    </w:pPr>
    <w:rPr>
      <w:sz w:val="24"/>
      <w:szCs w:val="24"/>
    </w:rPr>
  </w:style>
  <w:style w:type="paragraph" w:customStyle="1" w:styleId="ConsPlusNormal">
    <w:name w:val="ConsPlusNormal"/>
    <w:uiPriority w:val="99"/>
    <w:rsid w:val="0051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514F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514F00"/>
  </w:style>
  <w:style w:type="character" w:styleId="a7">
    <w:name w:val="Emphasis"/>
    <w:basedOn w:val="a0"/>
    <w:uiPriority w:val="99"/>
    <w:qFormat/>
    <w:rsid w:val="00514F00"/>
    <w:rPr>
      <w:i/>
      <w:iCs/>
    </w:rPr>
  </w:style>
  <w:style w:type="paragraph" w:styleId="a8">
    <w:name w:val="Title"/>
    <w:basedOn w:val="a"/>
    <w:link w:val="a9"/>
    <w:uiPriority w:val="99"/>
    <w:qFormat/>
    <w:locked/>
    <w:rsid w:val="009B07FA"/>
    <w:pPr>
      <w:ind w:firstLine="0"/>
      <w:jc w:val="center"/>
    </w:pPr>
    <w:rPr>
      <w:rFonts w:eastAsia="Calibri"/>
      <w:spacing w:val="60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locked/>
    <w:rsid w:val="006926EE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locked/>
    <w:rsid w:val="009B07FA"/>
    <w:pPr>
      <w:ind w:firstLine="0"/>
      <w:jc w:val="center"/>
    </w:pPr>
    <w:rPr>
      <w:rFonts w:eastAsia="Calibri"/>
      <w:sz w:val="36"/>
      <w:szCs w:val="36"/>
    </w:rPr>
  </w:style>
  <w:style w:type="character" w:customStyle="1" w:styleId="ab">
    <w:name w:val="Подзаголовок Знак"/>
    <w:basedOn w:val="a0"/>
    <w:link w:val="aa"/>
    <w:uiPriority w:val="99"/>
    <w:locked/>
    <w:rsid w:val="006926EE"/>
    <w:rPr>
      <w:rFonts w:ascii="Cambria" w:hAnsi="Cambria" w:cs="Cambria"/>
      <w:sz w:val="24"/>
      <w:szCs w:val="24"/>
    </w:rPr>
  </w:style>
  <w:style w:type="paragraph" w:styleId="ac">
    <w:name w:val="caption"/>
    <w:basedOn w:val="a"/>
    <w:next w:val="a"/>
    <w:uiPriority w:val="99"/>
    <w:qFormat/>
    <w:locked/>
    <w:rsid w:val="009B07FA"/>
    <w:pPr>
      <w:ind w:firstLine="0"/>
      <w:jc w:val="left"/>
    </w:pPr>
    <w:rPr>
      <w:rFonts w:eastAsia="Calibri"/>
      <w:b/>
      <w:bCs/>
      <w:kern w:val="28"/>
    </w:rPr>
  </w:style>
  <w:style w:type="paragraph" w:styleId="ad">
    <w:name w:val="Normal (Web)"/>
    <w:basedOn w:val="a"/>
    <w:uiPriority w:val="99"/>
    <w:rsid w:val="009B07FA"/>
    <w:pPr>
      <w:spacing w:before="225" w:after="210"/>
      <w:ind w:firstLine="0"/>
      <w:jc w:val="left"/>
    </w:pPr>
    <w:rPr>
      <w:rFonts w:eastAsia="Calibri"/>
      <w:sz w:val="24"/>
      <w:szCs w:val="24"/>
    </w:rPr>
  </w:style>
  <w:style w:type="paragraph" w:customStyle="1" w:styleId="2">
    <w:name w:val="Знак Знак2 Знак Знак Знак Знак"/>
    <w:basedOn w:val="a"/>
    <w:uiPriority w:val="99"/>
    <w:rsid w:val="003B1090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569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Знак"/>
    <w:basedOn w:val="a"/>
    <w:uiPriority w:val="99"/>
    <w:rsid w:val="0084491A"/>
    <w:pPr>
      <w:widowControl w:val="0"/>
      <w:adjustRightInd w:val="0"/>
      <w:spacing w:after="160" w:line="240" w:lineRule="exact"/>
      <w:ind w:firstLine="0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f">
    <w:name w:val="Базовый"/>
    <w:uiPriority w:val="99"/>
    <w:rsid w:val="0084491A"/>
    <w:pPr>
      <w:tabs>
        <w:tab w:val="left" w:pos="709"/>
      </w:tabs>
      <w:suppressAutoHyphens/>
      <w:spacing w:after="200" w:line="276" w:lineRule="atLeast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00"/>
    <w:pPr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14F00"/>
    <w:pPr>
      <w:keepNext/>
      <w:suppressAutoHyphens/>
      <w:spacing w:before="240" w:after="120"/>
      <w:ind w:left="567" w:right="567" w:firstLine="0"/>
      <w:jc w:val="center"/>
      <w:outlineLvl w:val="0"/>
    </w:pPr>
    <w:rPr>
      <w:b/>
      <w:bCs/>
      <w:spacing w:val="20"/>
    </w:rPr>
  </w:style>
  <w:style w:type="paragraph" w:styleId="7">
    <w:name w:val="heading 7"/>
    <w:basedOn w:val="a"/>
    <w:next w:val="a"/>
    <w:link w:val="70"/>
    <w:uiPriority w:val="99"/>
    <w:qFormat/>
    <w:rsid w:val="00514F00"/>
    <w:pPr>
      <w:keepNext/>
      <w:jc w:val="righ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4F00"/>
    <w:rPr>
      <w:rFonts w:ascii="Times New Roman" w:hAnsi="Times New Roman" w:cs="Times New Roman"/>
      <w:b/>
      <w:bCs/>
      <w:spacing w:val="2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для таблиц"/>
    <w:basedOn w:val="a"/>
    <w:uiPriority w:val="99"/>
    <w:rsid w:val="00514F00"/>
    <w:pPr>
      <w:ind w:firstLine="0"/>
    </w:pPr>
    <w:rPr>
      <w:sz w:val="24"/>
      <w:szCs w:val="24"/>
    </w:rPr>
  </w:style>
  <w:style w:type="paragraph" w:customStyle="1" w:styleId="ConsPlusNormal">
    <w:name w:val="ConsPlusNormal"/>
    <w:uiPriority w:val="99"/>
    <w:rsid w:val="00514F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er"/>
    <w:basedOn w:val="a"/>
    <w:link w:val="a5"/>
    <w:uiPriority w:val="99"/>
    <w:rsid w:val="00514F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514F00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514F00"/>
  </w:style>
  <w:style w:type="character" w:styleId="a7">
    <w:name w:val="Emphasis"/>
    <w:basedOn w:val="a0"/>
    <w:uiPriority w:val="99"/>
    <w:qFormat/>
    <w:rsid w:val="00514F00"/>
    <w:rPr>
      <w:i/>
      <w:iCs/>
    </w:rPr>
  </w:style>
  <w:style w:type="paragraph" w:styleId="a8">
    <w:name w:val="Title"/>
    <w:basedOn w:val="a"/>
    <w:link w:val="a9"/>
    <w:uiPriority w:val="99"/>
    <w:qFormat/>
    <w:locked/>
    <w:rsid w:val="009B07FA"/>
    <w:pPr>
      <w:ind w:firstLine="0"/>
      <w:jc w:val="center"/>
    </w:pPr>
    <w:rPr>
      <w:rFonts w:eastAsia="Calibri"/>
      <w:spacing w:val="60"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locked/>
    <w:rsid w:val="006926EE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Subtitle"/>
    <w:basedOn w:val="a"/>
    <w:link w:val="ab"/>
    <w:uiPriority w:val="99"/>
    <w:qFormat/>
    <w:locked/>
    <w:rsid w:val="009B07FA"/>
    <w:pPr>
      <w:ind w:firstLine="0"/>
      <w:jc w:val="center"/>
    </w:pPr>
    <w:rPr>
      <w:rFonts w:eastAsia="Calibri"/>
      <w:sz w:val="36"/>
      <w:szCs w:val="36"/>
    </w:rPr>
  </w:style>
  <w:style w:type="character" w:customStyle="1" w:styleId="ab">
    <w:name w:val="Подзаголовок Знак"/>
    <w:basedOn w:val="a0"/>
    <w:link w:val="aa"/>
    <w:uiPriority w:val="99"/>
    <w:locked/>
    <w:rsid w:val="006926EE"/>
    <w:rPr>
      <w:rFonts w:ascii="Cambria" w:hAnsi="Cambria" w:cs="Cambria"/>
      <w:sz w:val="24"/>
      <w:szCs w:val="24"/>
    </w:rPr>
  </w:style>
  <w:style w:type="paragraph" w:styleId="ac">
    <w:name w:val="caption"/>
    <w:basedOn w:val="a"/>
    <w:next w:val="a"/>
    <w:uiPriority w:val="99"/>
    <w:qFormat/>
    <w:locked/>
    <w:rsid w:val="009B07FA"/>
    <w:pPr>
      <w:ind w:firstLine="0"/>
      <w:jc w:val="left"/>
    </w:pPr>
    <w:rPr>
      <w:rFonts w:eastAsia="Calibri"/>
      <w:b/>
      <w:bCs/>
      <w:kern w:val="28"/>
    </w:rPr>
  </w:style>
  <w:style w:type="paragraph" w:styleId="ad">
    <w:name w:val="Normal (Web)"/>
    <w:basedOn w:val="a"/>
    <w:uiPriority w:val="99"/>
    <w:rsid w:val="009B07FA"/>
    <w:pPr>
      <w:spacing w:before="225" w:after="210"/>
      <w:ind w:firstLine="0"/>
      <w:jc w:val="left"/>
    </w:pPr>
    <w:rPr>
      <w:rFonts w:eastAsia="Calibri"/>
      <w:sz w:val="24"/>
      <w:szCs w:val="24"/>
    </w:rPr>
  </w:style>
  <w:style w:type="paragraph" w:customStyle="1" w:styleId="2">
    <w:name w:val="Знак Знак2 Знак Знак Знак Знак"/>
    <w:basedOn w:val="a"/>
    <w:uiPriority w:val="99"/>
    <w:rsid w:val="003B1090"/>
    <w:pPr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5692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e">
    <w:name w:val="Знак"/>
    <w:basedOn w:val="a"/>
    <w:uiPriority w:val="99"/>
    <w:rsid w:val="0084491A"/>
    <w:pPr>
      <w:widowControl w:val="0"/>
      <w:adjustRightInd w:val="0"/>
      <w:spacing w:after="160" w:line="240" w:lineRule="exact"/>
      <w:ind w:firstLine="0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f">
    <w:name w:val="Базовый"/>
    <w:uiPriority w:val="99"/>
    <w:rsid w:val="0084491A"/>
    <w:pPr>
      <w:tabs>
        <w:tab w:val="left" w:pos="709"/>
      </w:tabs>
      <w:suppressAutoHyphens/>
      <w:spacing w:after="200" w:line="276" w:lineRule="atLeast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3248</Words>
  <Characters>18515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МО Кабанский район</Company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Комитета территориального развития</dc:creator>
  <cp:keywords/>
  <dc:description/>
  <cp:lastModifiedBy>adm_press</cp:lastModifiedBy>
  <cp:revision>2</cp:revision>
  <cp:lastPrinted>2013-02-05T06:13:00Z</cp:lastPrinted>
  <dcterms:created xsi:type="dcterms:W3CDTF">2015-07-09T07:06:00Z</dcterms:created>
  <dcterms:modified xsi:type="dcterms:W3CDTF">2015-07-09T07:06:00Z</dcterms:modified>
</cp:coreProperties>
</file>