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D77" w:rsidRPr="00403D77" w:rsidRDefault="00403D77" w:rsidP="00403D77">
      <w:pPr>
        <w:jc w:val="center"/>
        <w:rPr>
          <w:b/>
          <w:sz w:val="24"/>
          <w:szCs w:val="24"/>
        </w:rPr>
      </w:pPr>
      <w:r w:rsidRPr="00403D77">
        <w:rPr>
          <w:b/>
          <w:sz w:val="24"/>
          <w:szCs w:val="24"/>
        </w:rPr>
        <w:t>РЕСПУБЛИКА БУРЯТИЯ</w:t>
      </w:r>
    </w:p>
    <w:p w:rsidR="00403D77" w:rsidRPr="00403D77" w:rsidRDefault="00403D77" w:rsidP="00403D77">
      <w:pPr>
        <w:jc w:val="center"/>
        <w:rPr>
          <w:b/>
          <w:sz w:val="24"/>
          <w:szCs w:val="24"/>
        </w:rPr>
      </w:pPr>
      <w:r w:rsidRPr="00403D77">
        <w:rPr>
          <w:b/>
          <w:sz w:val="24"/>
          <w:szCs w:val="24"/>
        </w:rPr>
        <w:t>АДМИНИСТРАЦИЯ МУНИЦИПАЛЬНОГО ОБРАЗОВАНИЯ</w:t>
      </w:r>
    </w:p>
    <w:p w:rsidR="00403D77" w:rsidRPr="00403D77" w:rsidRDefault="00403D77" w:rsidP="00403D77">
      <w:pPr>
        <w:jc w:val="center"/>
        <w:rPr>
          <w:b/>
          <w:sz w:val="24"/>
          <w:szCs w:val="24"/>
        </w:rPr>
      </w:pPr>
      <w:r w:rsidRPr="00403D77">
        <w:rPr>
          <w:b/>
          <w:sz w:val="24"/>
          <w:szCs w:val="24"/>
        </w:rPr>
        <w:t>СЕЛЬСКОГО ПОСЕЛЕНИЯ «РАНЖУРОВСКОЕ»</w:t>
      </w:r>
    </w:p>
    <w:p w:rsidR="00403D77" w:rsidRPr="00403D77" w:rsidRDefault="00403D77" w:rsidP="00403D77">
      <w:pPr>
        <w:jc w:val="center"/>
        <w:rPr>
          <w:b/>
          <w:sz w:val="24"/>
          <w:szCs w:val="24"/>
        </w:rPr>
      </w:pPr>
      <w:r w:rsidRPr="00403D77">
        <w:rPr>
          <w:b/>
          <w:sz w:val="24"/>
          <w:szCs w:val="24"/>
        </w:rPr>
        <w:t>КАБАНСКОГО РАЙОНА</w:t>
      </w:r>
    </w:p>
    <w:p w:rsidR="00403D77" w:rsidRPr="00403D77" w:rsidRDefault="00403D77" w:rsidP="00403D77">
      <w:pPr>
        <w:jc w:val="center"/>
        <w:rPr>
          <w:b/>
          <w:sz w:val="24"/>
          <w:szCs w:val="24"/>
        </w:rPr>
      </w:pPr>
    </w:p>
    <w:p w:rsidR="00403D77" w:rsidRPr="00403D77" w:rsidRDefault="00403D77" w:rsidP="00403D77">
      <w:pPr>
        <w:jc w:val="center"/>
        <w:rPr>
          <w:b/>
          <w:sz w:val="24"/>
          <w:szCs w:val="24"/>
        </w:rPr>
      </w:pPr>
      <w:r w:rsidRPr="00403D77">
        <w:rPr>
          <w:b/>
          <w:sz w:val="24"/>
          <w:szCs w:val="24"/>
        </w:rPr>
        <w:t>с. Ранжурово, ул. Трактовая,17а, Кабанский район, Республика Бурятия</w:t>
      </w:r>
    </w:p>
    <w:p w:rsidR="00403D77" w:rsidRPr="00403D77" w:rsidRDefault="00AA4B66" w:rsidP="00403D77">
      <w:pPr>
        <w:jc w:val="center"/>
        <w:rPr>
          <w:b/>
          <w:sz w:val="24"/>
          <w:szCs w:val="24"/>
        </w:rPr>
      </w:pPr>
      <w:r>
        <w:rPr>
          <w:sz w:val="24"/>
          <w:szCs w:val="24"/>
        </w:rPr>
        <w:t>Телефон, факс (830138) 92-8</w:t>
      </w:r>
      <w:r w:rsidR="00403D77" w:rsidRPr="00403D77">
        <w:rPr>
          <w:sz w:val="24"/>
          <w:szCs w:val="24"/>
        </w:rPr>
        <w:t>-</w:t>
      </w:r>
      <w:r>
        <w:rPr>
          <w:sz w:val="24"/>
          <w:szCs w:val="24"/>
        </w:rPr>
        <w:t>58</w:t>
      </w:r>
      <w:r w:rsidR="00403D77" w:rsidRPr="00403D77">
        <w:rPr>
          <w:b/>
          <w:sz w:val="24"/>
          <w:szCs w:val="24"/>
        </w:rPr>
        <w:t xml:space="preserve">                                          _____________________________________________________________________</w:t>
      </w:r>
    </w:p>
    <w:p w:rsidR="00403D77" w:rsidRPr="00546CB6" w:rsidRDefault="00403D77" w:rsidP="00403D77">
      <w:pPr>
        <w:rPr>
          <w:b/>
          <w:color w:val="0000FF"/>
          <w:sz w:val="28"/>
          <w:szCs w:val="34"/>
        </w:rPr>
      </w:pPr>
    </w:p>
    <w:p w:rsidR="00277523" w:rsidRDefault="00277523" w:rsidP="00403D77">
      <w:pPr>
        <w:jc w:val="center"/>
        <w:rPr>
          <w:b/>
          <w:kern w:val="28"/>
          <w:sz w:val="28"/>
          <w:szCs w:val="28"/>
        </w:rPr>
      </w:pPr>
    </w:p>
    <w:p w:rsidR="00403D77" w:rsidRDefault="00403D77" w:rsidP="00403D77">
      <w:pPr>
        <w:jc w:val="center"/>
        <w:rPr>
          <w:b/>
          <w:kern w:val="28"/>
          <w:sz w:val="28"/>
          <w:szCs w:val="28"/>
        </w:rPr>
      </w:pPr>
      <w:r w:rsidRPr="00546CB6">
        <w:rPr>
          <w:b/>
          <w:kern w:val="28"/>
          <w:sz w:val="28"/>
          <w:szCs w:val="28"/>
        </w:rPr>
        <w:t>ПОСТАНОВЛЕНИЕ</w:t>
      </w:r>
    </w:p>
    <w:p w:rsidR="00277523" w:rsidRPr="00277523" w:rsidRDefault="00277523" w:rsidP="00277523">
      <w:pPr>
        <w:rPr>
          <w:kern w:val="28"/>
          <w:sz w:val="28"/>
          <w:szCs w:val="28"/>
        </w:rPr>
      </w:pPr>
      <w:r>
        <w:rPr>
          <w:kern w:val="28"/>
          <w:sz w:val="28"/>
          <w:szCs w:val="28"/>
        </w:rPr>
        <w:t>«31» октября 2023 г.                                                                     № 78</w:t>
      </w:r>
    </w:p>
    <w:p w:rsidR="00277523" w:rsidRPr="00DE4264" w:rsidRDefault="00277523" w:rsidP="00277523">
      <w:pPr>
        <w:jc w:val="center"/>
        <w:rPr>
          <w:b/>
          <w:kern w:val="28"/>
        </w:rPr>
      </w:pPr>
    </w:p>
    <w:p w:rsidR="00277523" w:rsidRDefault="00277523" w:rsidP="00277523">
      <w:pPr>
        <w:widowControl w:val="0"/>
        <w:autoSpaceDE w:val="0"/>
        <w:jc w:val="both"/>
        <w:rPr>
          <w:sz w:val="28"/>
        </w:rPr>
      </w:pPr>
      <w:bookmarkStart w:id="0" w:name="_Hlk87513726"/>
      <w:r w:rsidRPr="00AE64A7">
        <w:rPr>
          <w:sz w:val="28"/>
          <w:szCs w:val="28"/>
        </w:rPr>
        <w:t xml:space="preserve">Об утверждении </w:t>
      </w:r>
      <w:r>
        <w:rPr>
          <w:sz w:val="28"/>
          <w:szCs w:val="28"/>
        </w:rPr>
        <w:t xml:space="preserve">Регламента </w:t>
      </w:r>
      <w:r w:rsidRPr="00941269">
        <w:rPr>
          <w:sz w:val="28"/>
        </w:rPr>
        <w:t>реализации</w:t>
      </w:r>
    </w:p>
    <w:p w:rsidR="00277523" w:rsidRDefault="00277523" w:rsidP="00277523">
      <w:pPr>
        <w:widowControl w:val="0"/>
        <w:autoSpaceDE w:val="0"/>
        <w:jc w:val="both"/>
        <w:rPr>
          <w:sz w:val="28"/>
        </w:rPr>
      </w:pPr>
      <w:r>
        <w:rPr>
          <w:sz w:val="28"/>
        </w:rPr>
        <w:t>п</w:t>
      </w:r>
      <w:r w:rsidRPr="00941269">
        <w:rPr>
          <w:sz w:val="28"/>
        </w:rPr>
        <w:t>олномочий</w:t>
      </w:r>
      <w:r>
        <w:rPr>
          <w:sz w:val="28"/>
        </w:rPr>
        <w:t xml:space="preserve"> </w:t>
      </w:r>
      <w:r w:rsidRPr="00941269">
        <w:rPr>
          <w:sz w:val="28"/>
        </w:rPr>
        <w:t>администратора доходов бюджета</w:t>
      </w:r>
    </w:p>
    <w:p w:rsidR="00277523" w:rsidRPr="00CC7744" w:rsidRDefault="00277523" w:rsidP="00277523">
      <w:pPr>
        <w:widowControl w:val="0"/>
        <w:autoSpaceDE w:val="0"/>
        <w:jc w:val="both"/>
        <w:rPr>
          <w:sz w:val="28"/>
        </w:rPr>
      </w:pPr>
      <w:r w:rsidRPr="00941269">
        <w:rPr>
          <w:sz w:val="28"/>
        </w:rPr>
        <w:t>по взысканию дебиторской задолженности</w:t>
      </w:r>
    </w:p>
    <w:p w:rsidR="00277523" w:rsidRPr="00CC7744" w:rsidRDefault="00277523" w:rsidP="00277523">
      <w:pPr>
        <w:widowControl w:val="0"/>
        <w:autoSpaceDE w:val="0"/>
        <w:jc w:val="both"/>
        <w:rPr>
          <w:sz w:val="28"/>
        </w:rPr>
      </w:pPr>
      <w:r w:rsidRPr="00CC7744">
        <w:rPr>
          <w:sz w:val="28"/>
        </w:rPr>
        <w:t>по платежам в бюджет, пеням и штрафам по ним</w:t>
      </w:r>
    </w:p>
    <w:p w:rsidR="00277523" w:rsidRDefault="00277523" w:rsidP="00277523">
      <w:pPr>
        <w:widowControl w:val="0"/>
        <w:autoSpaceDE w:val="0"/>
        <w:jc w:val="both"/>
        <w:rPr>
          <w:color w:val="333333"/>
          <w:sz w:val="28"/>
          <w:szCs w:val="28"/>
        </w:rPr>
      </w:pPr>
    </w:p>
    <w:bookmarkEnd w:id="0"/>
    <w:p w:rsidR="00277523" w:rsidRPr="00D30B8B" w:rsidRDefault="00277523" w:rsidP="00277523">
      <w:pPr>
        <w:widowControl w:val="0"/>
        <w:autoSpaceDE w:val="0"/>
        <w:ind w:firstLine="709"/>
        <w:jc w:val="both"/>
        <w:rPr>
          <w:sz w:val="28"/>
          <w:szCs w:val="28"/>
        </w:rPr>
      </w:pPr>
      <w:r w:rsidRPr="00D30B8B">
        <w:rPr>
          <w:sz w:val="28"/>
          <w:szCs w:val="28"/>
        </w:rPr>
        <w:t>В соответствии со статьей 160.1</w:t>
      </w:r>
      <w:r>
        <w:rPr>
          <w:sz w:val="28"/>
          <w:szCs w:val="28"/>
        </w:rPr>
        <w:t xml:space="preserve"> </w:t>
      </w:r>
      <w:r w:rsidRPr="00BB5F0C">
        <w:rPr>
          <w:color w:val="212121"/>
          <w:sz w:val="28"/>
          <w:szCs w:val="28"/>
          <w:lang w:val="sr-Cyrl-RS"/>
        </w:rPr>
        <w:t>Бюджетного кодекса Российской Федерации</w:t>
      </w:r>
      <w:r w:rsidRPr="00BB5F0C">
        <w:rPr>
          <w:color w:val="212121"/>
          <w:sz w:val="28"/>
          <w:szCs w:val="28"/>
        </w:rPr>
        <w:t>, </w:t>
      </w:r>
      <w:r>
        <w:rPr>
          <w:color w:val="212121"/>
          <w:sz w:val="28"/>
          <w:szCs w:val="28"/>
        </w:rPr>
        <w:t>п</w:t>
      </w:r>
      <w:r w:rsidRPr="00BB5F0C">
        <w:rPr>
          <w:color w:val="22272F"/>
          <w:sz w:val="28"/>
          <w:szCs w:val="28"/>
          <w:shd w:val="clear" w:color="auto" w:fill="FFFFFF"/>
          <w:lang w:val="sr-Cyrl-RS"/>
        </w:rPr>
        <w:t>риказом Мин</w:t>
      </w:r>
      <w:r>
        <w:rPr>
          <w:color w:val="22272F"/>
          <w:sz w:val="28"/>
          <w:szCs w:val="28"/>
          <w:shd w:val="clear" w:color="auto" w:fill="FFFFFF"/>
          <w:lang w:val="sr-Cyrl-RS"/>
        </w:rPr>
        <w:t xml:space="preserve">истерства </w:t>
      </w:r>
      <w:r w:rsidRPr="00BB5F0C">
        <w:rPr>
          <w:color w:val="22272F"/>
          <w:sz w:val="28"/>
          <w:szCs w:val="28"/>
          <w:shd w:val="clear" w:color="auto" w:fill="FFFFFF"/>
          <w:lang w:val="sr-Cyrl-RS"/>
        </w:rPr>
        <w:t>фина</w:t>
      </w:r>
      <w:r>
        <w:rPr>
          <w:color w:val="22272F"/>
          <w:sz w:val="28"/>
          <w:szCs w:val="28"/>
          <w:shd w:val="clear" w:color="auto" w:fill="FFFFFF"/>
          <w:lang w:val="sr-Cyrl-RS"/>
        </w:rPr>
        <w:t xml:space="preserve">нсов </w:t>
      </w:r>
      <w:r w:rsidRPr="00954CB9">
        <w:rPr>
          <w:color w:val="22272F"/>
          <w:sz w:val="28"/>
          <w:szCs w:val="28"/>
          <w:shd w:val="clear" w:color="auto" w:fill="FFFFFF"/>
          <w:lang w:val="sr-Cyrl-RS"/>
        </w:rPr>
        <w:t>Российской Федерации</w:t>
      </w:r>
      <w:r w:rsidRPr="00BB5F0C">
        <w:rPr>
          <w:color w:val="22272F"/>
          <w:sz w:val="28"/>
          <w:szCs w:val="28"/>
          <w:shd w:val="clear" w:color="auto" w:fill="FFFFFF"/>
          <w:lang w:val="sr-Cyrl-RS"/>
        </w:rPr>
        <w:t xml:space="preserve"> от 18</w:t>
      </w:r>
      <w:r>
        <w:rPr>
          <w:color w:val="22272F"/>
          <w:sz w:val="28"/>
          <w:szCs w:val="28"/>
          <w:shd w:val="clear" w:color="auto" w:fill="FFFFFF"/>
          <w:lang w:val="sr-Cyrl-RS"/>
        </w:rPr>
        <w:t>.11.2</w:t>
      </w:r>
      <w:r w:rsidRPr="00BB5F0C">
        <w:rPr>
          <w:color w:val="22272F"/>
          <w:sz w:val="28"/>
          <w:szCs w:val="28"/>
          <w:shd w:val="clear" w:color="auto" w:fill="FFFFFF"/>
          <w:lang w:val="sr-Cyrl-RS"/>
        </w:rPr>
        <w:t xml:space="preserve">022 г. № 172н «Об утверждении общих требований к регламенту </w:t>
      </w:r>
      <w:bookmarkStart w:id="1" w:name="_Hlk144210235"/>
      <w:r w:rsidRPr="00BB5F0C">
        <w:rPr>
          <w:color w:val="22272F"/>
          <w:sz w:val="28"/>
          <w:szCs w:val="28"/>
          <w:shd w:val="clear" w:color="auto" w:fill="FFFFFF"/>
          <w:lang w:val="sr-Cyrl-RS"/>
        </w:rPr>
        <w:t>реализации полномочий администратора доходов бюджета по взысканию дебиторской задолженности по платежам в бюджет, пеням и штрафам по ним</w:t>
      </w:r>
      <w:bookmarkEnd w:id="1"/>
      <w:r w:rsidRPr="00BB5F0C">
        <w:rPr>
          <w:color w:val="22272F"/>
          <w:sz w:val="28"/>
          <w:szCs w:val="28"/>
          <w:shd w:val="clear" w:color="auto" w:fill="FFFFFF"/>
          <w:lang w:val="sr-Cyrl-RS"/>
        </w:rPr>
        <w:t>»</w:t>
      </w:r>
      <w:r>
        <w:rPr>
          <w:color w:val="22272F"/>
          <w:sz w:val="28"/>
          <w:szCs w:val="28"/>
          <w:shd w:val="clear" w:color="auto" w:fill="FFFFFF"/>
          <w:lang w:val="sr-Cyrl-RS"/>
        </w:rPr>
        <w:t>,</w:t>
      </w:r>
      <w:r w:rsidRPr="00D30B8B">
        <w:rPr>
          <w:sz w:val="28"/>
          <w:szCs w:val="28"/>
        </w:rPr>
        <w:t xml:space="preserve"> Администрация МО </w:t>
      </w:r>
      <w:r>
        <w:rPr>
          <w:sz w:val="28"/>
          <w:szCs w:val="28"/>
        </w:rPr>
        <w:t>СП «Ранжуровское».</w:t>
      </w:r>
    </w:p>
    <w:p w:rsidR="00277523" w:rsidRPr="00D30B8B" w:rsidRDefault="00277523" w:rsidP="00277523">
      <w:pPr>
        <w:spacing w:before="120" w:after="120"/>
        <w:rPr>
          <w:b/>
          <w:sz w:val="28"/>
          <w:szCs w:val="28"/>
        </w:rPr>
      </w:pPr>
      <w:r w:rsidRPr="00D30B8B">
        <w:rPr>
          <w:b/>
          <w:sz w:val="28"/>
          <w:szCs w:val="28"/>
        </w:rPr>
        <w:t>ПОСТАНОВЛЯЕТ:</w:t>
      </w:r>
    </w:p>
    <w:p w:rsidR="00277523" w:rsidRPr="00B21172" w:rsidRDefault="00277523" w:rsidP="00277523">
      <w:pPr>
        <w:widowControl w:val="0"/>
        <w:numPr>
          <w:ilvl w:val="0"/>
          <w:numId w:val="2"/>
        </w:numPr>
        <w:tabs>
          <w:tab w:val="left" w:pos="709"/>
        </w:tabs>
        <w:suppressAutoHyphens/>
        <w:autoSpaceDE w:val="0"/>
        <w:ind w:left="0" w:firstLine="357"/>
        <w:jc w:val="both"/>
        <w:rPr>
          <w:sz w:val="28"/>
          <w:szCs w:val="28"/>
        </w:rPr>
      </w:pPr>
      <w:r w:rsidRPr="00D30B8B">
        <w:rPr>
          <w:sz w:val="28"/>
          <w:szCs w:val="28"/>
        </w:rPr>
        <w:t xml:space="preserve">Утвердить </w:t>
      </w:r>
      <w:r>
        <w:rPr>
          <w:sz w:val="28"/>
          <w:szCs w:val="28"/>
        </w:rPr>
        <w:t xml:space="preserve">прилагаемый </w:t>
      </w:r>
      <w:r w:rsidRPr="00614AB0">
        <w:rPr>
          <w:sz w:val="28"/>
          <w:szCs w:val="28"/>
        </w:rPr>
        <w:t>Регламент</w:t>
      </w:r>
      <w:r>
        <w:rPr>
          <w:sz w:val="28"/>
          <w:szCs w:val="28"/>
        </w:rPr>
        <w:t xml:space="preserve"> </w:t>
      </w:r>
      <w:r w:rsidRPr="00614AB0">
        <w:rPr>
          <w:sz w:val="28"/>
          <w:szCs w:val="28"/>
        </w:rPr>
        <w:t>реализации</w:t>
      </w:r>
      <w:r w:rsidRPr="00BB5F0C">
        <w:rPr>
          <w:color w:val="212121"/>
          <w:sz w:val="28"/>
          <w:szCs w:val="28"/>
          <w:lang w:val="sr-Cyrl-RS"/>
        </w:rPr>
        <w:t xml:space="preserve"> полномочий администратора доходов бюджета</w:t>
      </w:r>
      <w:r>
        <w:rPr>
          <w:color w:val="212121"/>
          <w:sz w:val="28"/>
          <w:szCs w:val="28"/>
          <w:lang w:val="sr-Cyrl-RS"/>
        </w:rPr>
        <w:t xml:space="preserve"> </w:t>
      </w:r>
      <w:r w:rsidRPr="00BB5F0C">
        <w:rPr>
          <w:color w:val="212121"/>
          <w:sz w:val="28"/>
          <w:szCs w:val="28"/>
          <w:shd w:val="clear" w:color="auto" w:fill="FFFFFF"/>
          <w:lang w:val="sr-Cyrl-RS"/>
        </w:rPr>
        <w:t>по взысканию дебиторской задолженности</w:t>
      </w:r>
      <w:r>
        <w:rPr>
          <w:color w:val="212121"/>
          <w:sz w:val="28"/>
          <w:szCs w:val="28"/>
          <w:shd w:val="clear" w:color="auto" w:fill="FFFFFF"/>
          <w:lang w:val="sr-Cyrl-RS"/>
        </w:rPr>
        <w:t xml:space="preserve"> </w:t>
      </w:r>
      <w:r w:rsidRPr="00BB5F0C">
        <w:rPr>
          <w:color w:val="212121"/>
          <w:sz w:val="28"/>
          <w:szCs w:val="28"/>
        </w:rPr>
        <w:t>по платежам в бюджет, пеням и штрафам по ним</w:t>
      </w:r>
      <w:r>
        <w:rPr>
          <w:color w:val="212121"/>
          <w:sz w:val="28"/>
          <w:szCs w:val="28"/>
        </w:rPr>
        <w:t>.</w:t>
      </w:r>
    </w:p>
    <w:p w:rsidR="00277523" w:rsidRPr="00A23394" w:rsidRDefault="00277523" w:rsidP="00277523">
      <w:pPr>
        <w:widowControl w:val="0"/>
        <w:numPr>
          <w:ilvl w:val="0"/>
          <w:numId w:val="2"/>
        </w:numPr>
        <w:tabs>
          <w:tab w:val="left" w:pos="709"/>
        </w:tabs>
        <w:suppressAutoHyphens/>
        <w:autoSpaceDE w:val="0"/>
        <w:spacing w:after="120"/>
        <w:ind w:left="0" w:firstLine="357"/>
        <w:jc w:val="both"/>
        <w:rPr>
          <w:sz w:val="28"/>
          <w:szCs w:val="28"/>
        </w:rPr>
      </w:pPr>
      <w:r w:rsidRPr="00A23394">
        <w:rPr>
          <w:sz w:val="28"/>
          <w:szCs w:val="28"/>
        </w:rPr>
        <w:t xml:space="preserve">Контроль за исполнением настоящего постановления </w:t>
      </w:r>
      <w:r>
        <w:rPr>
          <w:sz w:val="28"/>
          <w:szCs w:val="28"/>
        </w:rPr>
        <w:t>оставляю за собой.</w:t>
      </w:r>
    </w:p>
    <w:p w:rsidR="00277523" w:rsidRPr="00A23394" w:rsidRDefault="00277523" w:rsidP="00277523">
      <w:pPr>
        <w:widowControl w:val="0"/>
        <w:numPr>
          <w:ilvl w:val="0"/>
          <w:numId w:val="2"/>
        </w:numPr>
        <w:tabs>
          <w:tab w:val="left" w:pos="709"/>
        </w:tabs>
        <w:suppressAutoHyphens/>
        <w:autoSpaceDE w:val="0"/>
        <w:ind w:left="0" w:firstLine="357"/>
        <w:jc w:val="both"/>
        <w:rPr>
          <w:sz w:val="28"/>
          <w:szCs w:val="28"/>
        </w:rPr>
      </w:pPr>
      <w:r w:rsidRPr="00A23394">
        <w:rPr>
          <w:sz w:val="28"/>
          <w:szCs w:val="28"/>
        </w:rPr>
        <w:t>Настоящее постановление вступает в силу с момента опубликования.</w:t>
      </w:r>
    </w:p>
    <w:p w:rsidR="00277523" w:rsidRPr="00DE4264" w:rsidRDefault="00277523" w:rsidP="00277523">
      <w:pPr>
        <w:rPr>
          <w:kern w:val="28"/>
        </w:rPr>
      </w:pPr>
    </w:p>
    <w:p w:rsidR="00277523" w:rsidRDefault="00277523" w:rsidP="00277523">
      <w:pPr>
        <w:rPr>
          <w:kern w:val="28"/>
        </w:rPr>
      </w:pPr>
    </w:p>
    <w:p w:rsidR="00277523" w:rsidRPr="00DE4264" w:rsidRDefault="00277523" w:rsidP="00277523">
      <w:pPr>
        <w:rPr>
          <w:kern w:val="28"/>
        </w:rPr>
      </w:pPr>
    </w:p>
    <w:p w:rsidR="00277523" w:rsidRPr="00D30B8B" w:rsidRDefault="00277523" w:rsidP="00277523">
      <w:pPr>
        <w:rPr>
          <w:kern w:val="28"/>
          <w:sz w:val="28"/>
          <w:szCs w:val="28"/>
        </w:rPr>
      </w:pPr>
      <w:r w:rsidRPr="00D30B8B">
        <w:rPr>
          <w:kern w:val="28"/>
          <w:sz w:val="28"/>
          <w:szCs w:val="28"/>
        </w:rPr>
        <w:t>Глава</w:t>
      </w:r>
      <w:r>
        <w:rPr>
          <w:kern w:val="28"/>
          <w:sz w:val="28"/>
          <w:szCs w:val="28"/>
        </w:rPr>
        <w:t xml:space="preserve"> МО СП «Ранжуровское»                                                        Н.Х. Пиноев</w:t>
      </w:r>
    </w:p>
    <w:p w:rsidR="00277523" w:rsidRDefault="00277523" w:rsidP="00277523">
      <w:pPr>
        <w:rPr>
          <w:kern w:val="28"/>
        </w:rPr>
      </w:pPr>
      <w:r>
        <w:rPr>
          <w:kern w:val="28"/>
        </w:rPr>
        <w:t xml:space="preserve"> </w:t>
      </w:r>
    </w:p>
    <w:p w:rsidR="00277523" w:rsidRDefault="00277523" w:rsidP="00277523">
      <w:pPr>
        <w:rPr>
          <w:kern w:val="28"/>
        </w:rPr>
      </w:pPr>
    </w:p>
    <w:p w:rsidR="00277523" w:rsidRDefault="00277523" w:rsidP="00277523">
      <w:pPr>
        <w:jc w:val="right"/>
        <w:rPr>
          <w:kern w:val="28"/>
        </w:rPr>
      </w:pPr>
      <w:r>
        <w:rPr>
          <w:kern w:val="28"/>
        </w:rPr>
        <w:br w:type="page"/>
      </w:r>
    </w:p>
    <w:p w:rsidR="00277523" w:rsidRDefault="00277523" w:rsidP="00277523">
      <w:pPr>
        <w:jc w:val="right"/>
        <w:rPr>
          <w:kern w:val="28"/>
        </w:rPr>
      </w:pPr>
      <w:r>
        <w:rPr>
          <w:kern w:val="28"/>
        </w:rPr>
        <w:lastRenderedPageBreak/>
        <w:t>Приложение</w:t>
      </w:r>
    </w:p>
    <w:p w:rsidR="00277523" w:rsidRDefault="00277523" w:rsidP="00277523">
      <w:pPr>
        <w:jc w:val="right"/>
        <w:rPr>
          <w:kern w:val="28"/>
        </w:rPr>
      </w:pPr>
    </w:p>
    <w:p w:rsidR="00277523" w:rsidRDefault="00277523" w:rsidP="00277523">
      <w:pPr>
        <w:ind w:firstLine="709"/>
        <w:jc w:val="right"/>
      </w:pPr>
      <w:r>
        <w:t>Утвержден</w:t>
      </w:r>
    </w:p>
    <w:p w:rsidR="00277523" w:rsidRDefault="00277523" w:rsidP="00277523">
      <w:pPr>
        <w:ind w:firstLine="709"/>
        <w:jc w:val="right"/>
      </w:pPr>
      <w:r>
        <w:t xml:space="preserve"> постановлением Администрации </w:t>
      </w:r>
    </w:p>
    <w:p w:rsidR="00277523" w:rsidRDefault="00277523" w:rsidP="00277523">
      <w:pPr>
        <w:ind w:firstLine="709"/>
        <w:jc w:val="right"/>
      </w:pPr>
      <w:r>
        <w:t>СП МО «Ранжуровское»</w:t>
      </w:r>
    </w:p>
    <w:p w:rsidR="00277523" w:rsidRDefault="00277523" w:rsidP="00277523">
      <w:pPr>
        <w:ind w:firstLine="709"/>
        <w:jc w:val="right"/>
      </w:pPr>
      <w:r>
        <w:t xml:space="preserve">от 31.10.2023 года № 78 </w:t>
      </w:r>
    </w:p>
    <w:p w:rsidR="00277523" w:rsidRDefault="00277523" w:rsidP="00277523">
      <w:pPr>
        <w:ind w:firstLine="709"/>
        <w:jc w:val="right"/>
        <w:rPr>
          <w:sz w:val="28"/>
        </w:rPr>
      </w:pPr>
    </w:p>
    <w:p w:rsidR="00277523" w:rsidRDefault="00277523" w:rsidP="00277523">
      <w:pPr>
        <w:shd w:val="clear" w:color="auto" w:fill="FFFFFF"/>
        <w:jc w:val="center"/>
        <w:rPr>
          <w:b/>
          <w:bCs/>
          <w:color w:val="212121"/>
          <w:sz w:val="28"/>
          <w:szCs w:val="28"/>
          <w:lang w:val="sr-Cyrl-RS"/>
        </w:rPr>
      </w:pPr>
    </w:p>
    <w:p w:rsidR="00277523" w:rsidRDefault="00277523" w:rsidP="00277523">
      <w:pPr>
        <w:shd w:val="clear" w:color="auto" w:fill="FFFFFF"/>
        <w:jc w:val="center"/>
        <w:rPr>
          <w:color w:val="212121"/>
          <w:sz w:val="21"/>
          <w:szCs w:val="21"/>
        </w:rPr>
      </w:pPr>
      <w:r>
        <w:rPr>
          <w:b/>
          <w:bCs/>
          <w:color w:val="212121"/>
          <w:sz w:val="28"/>
          <w:szCs w:val="28"/>
          <w:lang w:val="sr-Cyrl-RS"/>
        </w:rPr>
        <w:t>Регламент</w:t>
      </w:r>
    </w:p>
    <w:p w:rsidR="00277523" w:rsidRDefault="00277523" w:rsidP="00277523">
      <w:pPr>
        <w:shd w:val="clear" w:color="auto" w:fill="FFFFFF"/>
        <w:jc w:val="center"/>
        <w:rPr>
          <w:color w:val="212121"/>
          <w:sz w:val="21"/>
          <w:szCs w:val="21"/>
        </w:rPr>
      </w:pPr>
      <w:r>
        <w:rPr>
          <w:b/>
          <w:bCs/>
          <w:color w:val="212121"/>
          <w:sz w:val="28"/>
          <w:szCs w:val="28"/>
          <w:lang w:val="sr-Cyrl-RS"/>
        </w:rPr>
        <w:t>реализации полномочий администратора доходов бюджета</w:t>
      </w:r>
      <w:r w:rsidRPr="007C504C">
        <w:rPr>
          <w:b/>
          <w:bCs/>
          <w:color w:val="212121"/>
          <w:sz w:val="28"/>
          <w:szCs w:val="28"/>
        </w:rPr>
        <w:t xml:space="preserve"> </w:t>
      </w:r>
      <w:r>
        <w:rPr>
          <w:b/>
          <w:bCs/>
          <w:color w:val="212121"/>
          <w:sz w:val="28"/>
          <w:szCs w:val="28"/>
          <w:lang w:val="sr-Cyrl-RS"/>
        </w:rPr>
        <w:t>по взысканию дебиторской задолженности</w:t>
      </w:r>
    </w:p>
    <w:p w:rsidR="00277523" w:rsidRDefault="00277523" w:rsidP="00277523">
      <w:pPr>
        <w:shd w:val="clear" w:color="auto" w:fill="FFFFFF"/>
        <w:jc w:val="center"/>
        <w:rPr>
          <w:color w:val="212121"/>
          <w:sz w:val="21"/>
          <w:szCs w:val="21"/>
        </w:rPr>
      </w:pPr>
      <w:r>
        <w:rPr>
          <w:b/>
          <w:bCs/>
          <w:color w:val="212121"/>
          <w:sz w:val="28"/>
          <w:szCs w:val="28"/>
          <w:lang w:val="sr-Cyrl-RS"/>
        </w:rPr>
        <w:t>по платежам в бюджет, пеням и штрафам по ним</w:t>
      </w:r>
    </w:p>
    <w:p w:rsidR="00277523" w:rsidRDefault="00277523" w:rsidP="00277523">
      <w:pPr>
        <w:numPr>
          <w:ilvl w:val="0"/>
          <w:numId w:val="3"/>
        </w:numPr>
        <w:spacing w:before="280"/>
        <w:jc w:val="center"/>
      </w:pPr>
      <w:r>
        <w:rPr>
          <w:b/>
          <w:sz w:val="28"/>
        </w:rPr>
        <w:t>Общие положения</w:t>
      </w:r>
    </w:p>
    <w:p w:rsidR="00277523" w:rsidRDefault="00277523" w:rsidP="00277523">
      <w:pPr>
        <w:numPr>
          <w:ilvl w:val="1"/>
          <w:numId w:val="4"/>
        </w:numPr>
        <w:tabs>
          <w:tab w:val="left" w:pos="1134"/>
        </w:tabs>
        <w:spacing w:before="60" w:after="60"/>
        <w:ind w:left="0" w:firstLine="425"/>
        <w:jc w:val="both"/>
        <w:rPr>
          <w:sz w:val="28"/>
          <w:szCs w:val="22"/>
        </w:rPr>
      </w:pPr>
      <w:r w:rsidRPr="00AD402A">
        <w:rPr>
          <w:sz w:val="28"/>
          <w:szCs w:val="22"/>
        </w:rPr>
        <w:t xml:space="preserve">Настоящий </w:t>
      </w:r>
      <w:r>
        <w:rPr>
          <w:sz w:val="28"/>
          <w:szCs w:val="22"/>
        </w:rPr>
        <w:t>Р</w:t>
      </w:r>
      <w:r w:rsidRPr="00AD402A">
        <w:rPr>
          <w:sz w:val="28"/>
          <w:szCs w:val="22"/>
        </w:rPr>
        <w:t>егламент устанавливает порядок реализации полномочий администратор</w:t>
      </w:r>
      <w:r>
        <w:rPr>
          <w:sz w:val="28"/>
          <w:szCs w:val="22"/>
        </w:rPr>
        <w:t>ов</w:t>
      </w:r>
      <w:r w:rsidRPr="00AD402A">
        <w:rPr>
          <w:sz w:val="28"/>
          <w:szCs w:val="22"/>
        </w:rPr>
        <w:t xml:space="preserve"> доходов бюджета </w:t>
      </w:r>
      <w:r w:rsidR="002E792D">
        <w:rPr>
          <w:sz w:val="28"/>
          <w:szCs w:val="22"/>
        </w:rPr>
        <w:t>МО СП «Ранжуровское»</w:t>
      </w:r>
      <w:r>
        <w:rPr>
          <w:sz w:val="28"/>
          <w:szCs w:val="22"/>
        </w:rPr>
        <w:t xml:space="preserve"> </w:t>
      </w:r>
      <w:r w:rsidRPr="00AD402A">
        <w:rPr>
          <w:sz w:val="28"/>
          <w:szCs w:val="22"/>
        </w:rPr>
        <w:t>по взысканию дебиторской задолженности по платежам в бюджет, пеням и штрафам по ним.</w:t>
      </w:r>
    </w:p>
    <w:p w:rsidR="00277523" w:rsidRDefault="00277523" w:rsidP="00277523">
      <w:pPr>
        <w:numPr>
          <w:ilvl w:val="1"/>
          <w:numId w:val="4"/>
        </w:numPr>
        <w:tabs>
          <w:tab w:val="left" w:pos="1134"/>
        </w:tabs>
        <w:spacing w:before="60" w:after="60"/>
        <w:ind w:left="0" w:firstLine="426"/>
        <w:jc w:val="both"/>
        <w:rPr>
          <w:sz w:val="28"/>
          <w:szCs w:val="22"/>
        </w:rPr>
      </w:pPr>
      <w:r>
        <w:rPr>
          <w:sz w:val="28"/>
          <w:szCs w:val="22"/>
        </w:rPr>
        <w:t xml:space="preserve">Настоящий </w:t>
      </w:r>
      <w:r w:rsidRPr="00AD402A">
        <w:rPr>
          <w:sz w:val="28"/>
          <w:szCs w:val="22"/>
        </w:rPr>
        <w:t xml:space="preserve">Регламент реализации полномочий администратора доходов бюджета по взысканию дебиторской задолженности по платежам в бюджет, пеням и штрафам по ним (далее – Регламент) разработан в целях реализации комплекса мер, направленных на улучшение качества администрирования доходов бюджета </w:t>
      </w:r>
      <w:r w:rsidR="002E792D">
        <w:rPr>
          <w:sz w:val="28"/>
          <w:szCs w:val="22"/>
        </w:rPr>
        <w:t>МО СП «Ранжуровское»</w:t>
      </w:r>
      <w:r w:rsidRPr="00AD402A">
        <w:rPr>
          <w:sz w:val="28"/>
          <w:szCs w:val="22"/>
        </w:rPr>
        <w:t xml:space="preserve">, повышения эффективности работы с просроченной дебиторской задолженностью и принятие своевременных </w:t>
      </w:r>
      <w:bookmarkStart w:id="2" w:name="_GoBack"/>
      <w:bookmarkEnd w:id="2"/>
      <w:r w:rsidRPr="00AD402A">
        <w:rPr>
          <w:sz w:val="28"/>
          <w:szCs w:val="22"/>
        </w:rPr>
        <w:t>мер по ее взысканию</w:t>
      </w:r>
      <w:r>
        <w:rPr>
          <w:sz w:val="28"/>
          <w:szCs w:val="22"/>
        </w:rPr>
        <w:t>.</w:t>
      </w:r>
    </w:p>
    <w:p w:rsidR="00277523" w:rsidRPr="001D0B91" w:rsidRDefault="00277523" w:rsidP="00277523">
      <w:pPr>
        <w:numPr>
          <w:ilvl w:val="1"/>
          <w:numId w:val="4"/>
        </w:numPr>
        <w:tabs>
          <w:tab w:val="left" w:pos="1134"/>
        </w:tabs>
        <w:spacing w:before="60" w:after="60"/>
        <w:ind w:left="0" w:firstLine="426"/>
        <w:jc w:val="both"/>
        <w:rPr>
          <w:sz w:val="28"/>
          <w:szCs w:val="22"/>
        </w:rPr>
      </w:pPr>
      <w:r>
        <w:rPr>
          <w:sz w:val="28"/>
          <w:szCs w:val="22"/>
        </w:rPr>
        <w:t xml:space="preserve">Настоящий </w:t>
      </w:r>
      <w:r w:rsidRPr="0044680E">
        <w:rPr>
          <w:sz w:val="28"/>
          <w:szCs w:val="22"/>
        </w:rPr>
        <w:t>Регламент регулирует отношения, связанные с осуществлением</w:t>
      </w:r>
      <w:r w:rsidRPr="001D0B91">
        <w:rPr>
          <w:sz w:val="28"/>
          <w:szCs w:val="22"/>
        </w:rPr>
        <w:t xml:space="preserve"> </w:t>
      </w:r>
      <w:r w:rsidRPr="00AD402A">
        <w:rPr>
          <w:sz w:val="28"/>
          <w:szCs w:val="22"/>
        </w:rPr>
        <w:t>администратор</w:t>
      </w:r>
      <w:r>
        <w:rPr>
          <w:sz w:val="28"/>
          <w:szCs w:val="22"/>
        </w:rPr>
        <w:t>ом</w:t>
      </w:r>
      <w:r w:rsidRPr="00AD402A">
        <w:rPr>
          <w:sz w:val="28"/>
          <w:szCs w:val="22"/>
        </w:rPr>
        <w:t xml:space="preserve"> доходов бюджета </w:t>
      </w:r>
      <w:r>
        <w:rPr>
          <w:sz w:val="28"/>
          <w:szCs w:val="22"/>
        </w:rPr>
        <w:t xml:space="preserve">МО СП «Ранжуровское» (далее – администратор доходов бюджета) </w:t>
      </w:r>
      <w:r w:rsidRPr="001D0B91">
        <w:rPr>
          <w:sz w:val="28"/>
          <w:szCs w:val="22"/>
        </w:rPr>
        <w:t xml:space="preserve">полномочий по контролю за поступлением неналоговых доходов и полномочий по взысканию дебиторской задолженности по платежам в бюджет </w:t>
      </w:r>
      <w:r>
        <w:rPr>
          <w:sz w:val="28"/>
          <w:szCs w:val="22"/>
        </w:rPr>
        <w:t>МО СП «Ранжуровское»</w:t>
      </w:r>
      <w:r w:rsidRPr="001D0B91">
        <w:rPr>
          <w:sz w:val="28"/>
          <w:szCs w:val="22"/>
        </w:rPr>
        <w:t>.</w:t>
      </w:r>
    </w:p>
    <w:p w:rsidR="00277523" w:rsidRPr="001D0B91" w:rsidRDefault="00277523" w:rsidP="00277523">
      <w:pPr>
        <w:numPr>
          <w:ilvl w:val="1"/>
          <w:numId w:val="4"/>
        </w:numPr>
        <w:tabs>
          <w:tab w:val="left" w:pos="1134"/>
        </w:tabs>
        <w:spacing w:before="60" w:after="60"/>
        <w:ind w:left="0" w:firstLine="426"/>
        <w:jc w:val="both"/>
        <w:rPr>
          <w:sz w:val="28"/>
          <w:szCs w:val="22"/>
        </w:rPr>
      </w:pPr>
      <w:r w:rsidRPr="001D0B91">
        <w:rPr>
          <w:sz w:val="28"/>
          <w:szCs w:val="22"/>
        </w:rPr>
        <w:t xml:space="preserve">В </w:t>
      </w:r>
      <w:r>
        <w:rPr>
          <w:sz w:val="28"/>
          <w:szCs w:val="22"/>
        </w:rPr>
        <w:t>рамках</w:t>
      </w:r>
      <w:r w:rsidRPr="001D0B91">
        <w:rPr>
          <w:sz w:val="28"/>
          <w:szCs w:val="22"/>
        </w:rPr>
        <w:t xml:space="preserve"> настоящего Регламента просроченной дебиторской задолженностью является не исполненное в установленный срок физическим или юридическим лицом (далее - должник) обязательство о перечислении денежных средств в бюджет </w:t>
      </w:r>
      <w:r w:rsidR="002E792D">
        <w:rPr>
          <w:sz w:val="28"/>
          <w:szCs w:val="22"/>
        </w:rPr>
        <w:t>МО СП «Ранжуровское»</w:t>
      </w:r>
    </w:p>
    <w:p w:rsidR="00277523" w:rsidRDefault="00277523" w:rsidP="00277523">
      <w:pPr>
        <w:numPr>
          <w:ilvl w:val="1"/>
          <w:numId w:val="4"/>
        </w:numPr>
        <w:tabs>
          <w:tab w:val="left" w:pos="1134"/>
        </w:tabs>
        <w:spacing w:before="60" w:after="60"/>
        <w:ind w:left="0" w:firstLine="426"/>
        <w:jc w:val="both"/>
        <w:rPr>
          <w:sz w:val="28"/>
          <w:szCs w:val="22"/>
        </w:rPr>
      </w:pPr>
      <w:r w:rsidRPr="001D0B91">
        <w:rPr>
          <w:sz w:val="28"/>
          <w:szCs w:val="22"/>
        </w:rPr>
        <w:t>Понятия и определения, используемые в настоящем Регламенте, понимаются в значении, используемом действующим</w:t>
      </w:r>
      <w:r w:rsidRPr="0044680E">
        <w:rPr>
          <w:sz w:val="28"/>
          <w:szCs w:val="22"/>
        </w:rPr>
        <w:t xml:space="preserve"> законодательством Российской Федерации, если иное прямо не оговорено в настоящем Регламенте.</w:t>
      </w:r>
    </w:p>
    <w:p w:rsidR="00277523" w:rsidRDefault="00277523" w:rsidP="00277523">
      <w:pPr>
        <w:numPr>
          <w:ilvl w:val="1"/>
          <w:numId w:val="4"/>
        </w:numPr>
        <w:tabs>
          <w:tab w:val="left" w:pos="1134"/>
        </w:tabs>
        <w:spacing w:before="60" w:after="60"/>
        <w:ind w:left="0" w:firstLine="426"/>
        <w:jc w:val="both"/>
        <w:rPr>
          <w:sz w:val="28"/>
          <w:szCs w:val="22"/>
        </w:rPr>
      </w:pPr>
      <w:r w:rsidRPr="0044680E">
        <w:rPr>
          <w:sz w:val="28"/>
          <w:szCs w:val="22"/>
        </w:rPr>
        <w:t>Во всем, что не урегулировано настоящим Регламентом, руководству</w:t>
      </w:r>
      <w:r>
        <w:rPr>
          <w:sz w:val="28"/>
          <w:szCs w:val="22"/>
        </w:rPr>
        <w:t>ю</w:t>
      </w:r>
      <w:r w:rsidRPr="0044680E">
        <w:rPr>
          <w:sz w:val="28"/>
          <w:szCs w:val="22"/>
        </w:rPr>
        <w:t>тся действующим законодательством Российской Федерации, Республики Бурятия, иными нормативными правовыми актами</w:t>
      </w:r>
      <w:r>
        <w:rPr>
          <w:sz w:val="28"/>
          <w:szCs w:val="22"/>
        </w:rPr>
        <w:t>.</w:t>
      </w:r>
    </w:p>
    <w:p w:rsidR="00277523" w:rsidRDefault="00277523" w:rsidP="00277523">
      <w:pPr>
        <w:tabs>
          <w:tab w:val="left" w:pos="1134"/>
        </w:tabs>
        <w:spacing w:before="60" w:after="60"/>
        <w:jc w:val="both"/>
        <w:rPr>
          <w:sz w:val="28"/>
          <w:szCs w:val="22"/>
        </w:rPr>
      </w:pPr>
    </w:p>
    <w:p w:rsidR="00277523" w:rsidRDefault="00277523" w:rsidP="00277523">
      <w:pPr>
        <w:tabs>
          <w:tab w:val="left" w:pos="1134"/>
        </w:tabs>
        <w:spacing w:before="60" w:after="60"/>
        <w:jc w:val="both"/>
        <w:rPr>
          <w:sz w:val="28"/>
          <w:szCs w:val="22"/>
        </w:rPr>
      </w:pPr>
    </w:p>
    <w:p w:rsidR="00277523" w:rsidRDefault="00277523" w:rsidP="00277523">
      <w:pPr>
        <w:tabs>
          <w:tab w:val="left" w:pos="1134"/>
        </w:tabs>
        <w:spacing w:before="60" w:after="60"/>
        <w:jc w:val="both"/>
        <w:rPr>
          <w:sz w:val="28"/>
          <w:szCs w:val="22"/>
        </w:rPr>
      </w:pPr>
    </w:p>
    <w:p w:rsidR="00277523" w:rsidRPr="003666E5" w:rsidRDefault="00277523" w:rsidP="00277523">
      <w:pPr>
        <w:pStyle w:val="a8"/>
        <w:numPr>
          <w:ilvl w:val="0"/>
          <w:numId w:val="4"/>
        </w:numPr>
        <w:tabs>
          <w:tab w:val="left" w:pos="1134"/>
        </w:tabs>
        <w:spacing w:before="60" w:after="60"/>
        <w:contextualSpacing w:val="0"/>
        <w:jc w:val="center"/>
        <w:rPr>
          <w:sz w:val="28"/>
        </w:rPr>
      </w:pPr>
      <w:r w:rsidRPr="003666E5">
        <w:rPr>
          <w:b/>
          <w:sz w:val="28"/>
          <w:szCs w:val="24"/>
        </w:rPr>
        <w:t>Мероприятия</w:t>
      </w:r>
      <w:r w:rsidRPr="003666E5">
        <w:rPr>
          <w:b/>
          <w:color w:val="22272F"/>
          <w:sz w:val="28"/>
          <w:szCs w:val="28"/>
          <w:shd w:val="clear" w:color="auto" w:fill="FFFFFF"/>
          <w:lang w:val="sr-Cyrl-RS"/>
        </w:rPr>
        <w:t xml:space="preserve"> по недопущению образования просроченной дебиторской задолженности по доходам, выявлению факторов, </w:t>
      </w:r>
      <w:r w:rsidRPr="003666E5">
        <w:rPr>
          <w:b/>
          <w:color w:val="22272F"/>
          <w:sz w:val="28"/>
          <w:szCs w:val="28"/>
          <w:shd w:val="clear" w:color="auto" w:fill="FFFFFF"/>
          <w:lang w:val="sr-Cyrl-RS"/>
        </w:rPr>
        <w:lastRenderedPageBreak/>
        <w:t>влияющих на образование просроченной дебиторской задолженности</w:t>
      </w:r>
      <w:r>
        <w:rPr>
          <w:b/>
          <w:color w:val="22272F"/>
          <w:sz w:val="28"/>
          <w:szCs w:val="28"/>
          <w:shd w:val="clear" w:color="auto" w:fill="FFFFFF"/>
          <w:lang w:val="sr-Cyrl-RS"/>
        </w:rPr>
        <w:t xml:space="preserve"> </w:t>
      </w:r>
      <w:r w:rsidRPr="003666E5">
        <w:rPr>
          <w:b/>
          <w:color w:val="22272F"/>
          <w:sz w:val="28"/>
          <w:szCs w:val="28"/>
          <w:shd w:val="clear" w:color="auto" w:fill="FFFFFF"/>
          <w:lang w:val="sr-Cyrl-RS"/>
        </w:rPr>
        <w:t>по доходам</w:t>
      </w:r>
    </w:p>
    <w:p w:rsidR="00277523" w:rsidRDefault="00277523" w:rsidP="00277523">
      <w:pPr>
        <w:tabs>
          <w:tab w:val="left" w:pos="1134"/>
        </w:tabs>
        <w:spacing w:before="60" w:after="60"/>
        <w:ind w:firstLine="709"/>
        <w:jc w:val="both"/>
        <w:rPr>
          <w:bCs/>
          <w:color w:val="22272F"/>
          <w:sz w:val="28"/>
          <w:szCs w:val="28"/>
          <w:shd w:val="clear" w:color="auto" w:fill="FFFFFF"/>
          <w:lang w:val="sr-Cyrl-RS"/>
        </w:rPr>
      </w:pPr>
      <w:r w:rsidRPr="00AC1764">
        <w:rPr>
          <w:bCs/>
          <w:color w:val="22272F"/>
          <w:sz w:val="28"/>
          <w:szCs w:val="28"/>
          <w:shd w:val="clear" w:color="auto" w:fill="FFFFFF"/>
          <w:lang w:val="sr-Cyrl-RS"/>
        </w:rPr>
        <w:t>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r>
        <w:rPr>
          <w:bCs/>
          <w:color w:val="22272F"/>
          <w:sz w:val="28"/>
          <w:szCs w:val="28"/>
          <w:shd w:val="clear" w:color="auto" w:fill="FFFFFF"/>
          <w:lang w:val="sr-Cyrl-RS"/>
        </w:rPr>
        <w:t xml:space="preserve"> включают в себя:</w:t>
      </w:r>
    </w:p>
    <w:p w:rsidR="00277523" w:rsidRDefault="00277523" w:rsidP="00277523">
      <w:pPr>
        <w:numPr>
          <w:ilvl w:val="1"/>
          <w:numId w:val="4"/>
        </w:numPr>
        <w:tabs>
          <w:tab w:val="left" w:pos="1134"/>
        </w:tabs>
        <w:spacing w:before="60" w:after="60"/>
        <w:ind w:left="0" w:firstLine="426"/>
        <w:jc w:val="both"/>
        <w:rPr>
          <w:sz w:val="28"/>
          <w:szCs w:val="22"/>
        </w:rPr>
      </w:pPr>
      <w:r>
        <w:rPr>
          <w:color w:val="212121"/>
          <w:sz w:val="28"/>
          <w:szCs w:val="28"/>
        </w:rPr>
        <w:t>О</w:t>
      </w:r>
      <w:r w:rsidRPr="00B91399">
        <w:rPr>
          <w:color w:val="212121"/>
          <w:sz w:val="28"/>
          <w:szCs w:val="28"/>
        </w:rPr>
        <w:t xml:space="preserve">существление контроля за правильностью исчисления, полнотой и своевременностью осуществления платежей в </w:t>
      </w:r>
      <w:r>
        <w:rPr>
          <w:color w:val="212121"/>
          <w:sz w:val="28"/>
          <w:szCs w:val="28"/>
        </w:rPr>
        <w:t xml:space="preserve">бюджет </w:t>
      </w:r>
      <w:r>
        <w:rPr>
          <w:sz w:val="28"/>
          <w:szCs w:val="22"/>
        </w:rPr>
        <w:t>МО СП «Ранжуровское»</w:t>
      </w:r>
      <w:r w:rsidRPr="00B91399">
        <w:rPr>
          <w:color w:val="212121"/>
          <w:sz w:val="28"/>
          <w:szCs w:val="28"/>
        </w:rPr>
        <w:t>,</w:t>
      </w:r>
      <w:r>
        <w:rPr>
          <w:color w:val="212121"/>
          <w:sz w:val="28"/>
          <w:szCs w:val="28"/>
        </w:rPr>
        <w:t xml:space="preserve"> </w:t>
      </w:r>
      <w:r w:rsidRPr="00FE1610">
        <w:rPr>
          <w:color w:val="212121"/>
          <w:sz w:val="28"/>
          <w:szCs w:val="28"/>
        </w:rPr>
        <w:t>пеням и штрафам по ним в том числе</w:t>
      </w:r>
      <w:r>
        <w:rPr>
          <w:color w:val="212121"/>
          <w:sz w:val="28"/>
          <w:szCs w:val="28"/>
        </w:rPr>
        <w:t>:</w:t>
      </w:r>
    </w:p>
    <w:p w:rsidR="00277523" w:rsidRPr="00B91399" w:rsidRDefault="00277523" w:rsidP="00277523">
      <w:pPr>
        <w:numPr>
          <w:ilvl w:val="0"/>
          <w:numId w:val="5"/>
        </w:numPr>
        <w:shd w:val="clear" w:color="auto" w:fill="FFFFFF"/>
        <w:spacing w:before="60" w:after="60"/>
        <w:ind w:left="0" w:firstLine="425"/>
        <w:jc w:val="both"/>
        <w:rPr>
          <w:color w:val="212121"/>
          <w:sz w:val="28"/>
          <w:szCs w:val="28"/>
        </w:rPr>
      </w:pPr>
      <w:r w:rsidRPr="00FE1610">
        <w:rPr>
          <w:color w:val="212121"/>
          <w:sz w:val="28"/>
          <w:szCs w:val="28"/>
        </w:rPr>
        <w:t xml:space="preserve">за фактическим зачислением платежей в бюджет </w:t>
      </w:r>
      <w:r>
        <w:rPr>
          <w:sz w:val="28"/>
          <w:szCs w:val="22"/>
        </w:rPr>
        <w:t xml:space="preserve">МО СП «Ранжуровское» </w:t>
      </w:r>
      <w:r w:rsidRPr="00FE1610">
        <w:rPr>
          <w:color w:val="212121"/>
          <w:sz w:val="28"/>
          <w:szCs w:val="28"/>
        </w:rPr>
        <w:t>в размерах</w:t>
      </w:r>
      <w:r w:rsidRPr="00B91399">
        <w:rPr>
          <w:color w:val="212121"/>
          <w:sz w:val="28"/>
          <w:szCs w:val="28"/>
        </w:rPr>
        <w:t xml:space="preserve"> и сроки, установленные законодательством Российской Федерации, договором (муниципальным контрактом, соглашением);</w:t>
      </w:r>
    </w:p>
    <w:p w:rsidR="00277523" w:rsidRPr="00B91399" w:rsidRDefault="00277523" w:rsidP="00277523">
      <w:pPr>
        <w:numPr>
          <w:ilvl w:val="0"/>
          <w:numId w:val="5"/>
        </w:numPr>
        <w:shd w:val="clear" w:color="auto" w:fill="FFFFFF"/>
        <w:spacing w:before="60" w:after="60"/>
        <w:ind w:left="0" w:firstLine="425"/>
        <w:jc w:val="both"/>
        <w:rPr>
          <w:color w:val="212121"/>
          <w:sz w:val="28"/>
          <w:szCs w:val="28"/>
        </w:rPr>
      </w:pPr>
      <w:r w:rsidRPr="00B91399">
        <w:rPr>
          <w:color w:val="212121"/>
          <w:sz w:val="28"/>
          <w:szCs w:val="28"/>
        </w:rPr>
        <w:t xml:space="preserve">за погашением (квитированием) начислений соответствующими платежами, являющимися источниками формирования доходов </w:t>
      </w:r>
      <w:r>
        <w:rPr>
          <w:color w:val="212121"/>
          <w:sz w:val="28"/>
          <w:szCs w:val="28"/>
        </w:rPr>
        <w:t xml:space="preserve">бюджета </w:t>
      </w:r>
      <w:r>
        <w:rPr>
          <w:sz w:val="28"/>
          <w:szCs w:val="22"/>
        </w:rPr>
        <w:t>МО СП «Ранжуровское»</w:t>
      </w:r>
      <w:r w:rsidRPr="00B91399">
        <w:rPr>
          <w:color w:val="212121"/>
          <w:sz w:val="28"/>
          <w:szCs w:val="28"/>
        </w:rPr>
        <w:t>, в Государственной информационной системе о государственных и муниципальных платежах, предусмотренной</w:t>
      </w:r>
      <w:r>
        <w:rPr>
          <w:color w:val="212121"/>
          <w:sz w:val="28"/>
          <w:szCs w:val="28"/>
        </w:rPr>
        <w:t xml:space="preserve"> </w:t>
      </w:r>
      <w:hyperlink r:id="rId7" w:history="1">
        <w:r w:rsidRPr="007C504C">
          <w:rPr>
            <w:sz w:val="28"/>
            <w:szCs w:val="28"/>
          </w:rPr>
          <w:t>статьей 21.3</w:t>
        </w:r>
      </w:hyperlink>
      <w:r w:rsidRPr="00224447">
        <w:rPr>
          <w:color w:val="212121"/>
          <w:sz w:val="28"/>
          <w:szCs w:val="28"/>
        </w:rPr>
        <w:t xml:space="preserve"> </w:t>
      </w:r>
      <w:r w:rsidRPr="00B91399">
        <w:rPr>
          <w:color w:val="212121"/>
          <w:sz w:val="28"/>
          <w:szCs w:val="28"/>
        </w:rPr>
        <w:t>Федерального закона от 27 июля 2010 года №210-ФЗ «Об организации предоставления государственных и муниципальных услуг» (далее - ГИС ГМП);</w:t>
      </w:r>
    </w:p>
    <w:p w:rsidR="00277523" w:rsidRPr="00B91399" w:rsidRDefault="00277523" w:rsidP="00277523">
      <w:pPr>
        <w:numPr>
          <w:ilvl w:val="0"/>
          <w:numId w:val="5"/>
        </w:numPr>
        <w:shd w:val="clear" w:color="auto" w:fill="FFFFFF"/>
        <w:spacing w:before="60" w:after="60"/>
        <w:ind w:left="0" w:firstLine="425"/>
        <w:jc w:val="both"/>
        <w:rPr>
          <w:color w:val="212121"/>
          <w:sz w:val="28"/>
          <w:szCs w:val="28"/>
        </w:rPr>
      </w:pPr>
      <w:r w:rsidRPr="00B91399">
        <w:rPr>
          <w:color w:val="212121"/>
          <w:sz w:val="28"/>
          <w:szCs w:val="28"/>
        </w:rPr>
        <w:t>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w:t>
      </w:r>
      <w:r>
        <w:rPr>
          <w:color w:val="212121"/>
          <w:sz w:val="28"/>
          <w:szCs w:val="28"/>
        </w:rPr>
        <w:t xml:space="preserve"> </w:t>
      </w:r>
      <w:r>
        <w:rPr>
          <w:sz w:val="28"/>
          <w:szCs w:val="22"/>
        </w:rPr>
        <w:t>МО СП «Ранжуровское»</w:t>
      </w:r>
      <w:r w:rsidRPr="00B91399">
        <w:rPr>
          <w:color w:val="212121"/>
          <w:sz w:val="28"/>
          <w:szCs w:val="28"/>
        </w:rPr>
        <w:t xml:space="preserve">, а также за начислением процентов за предоставленную отсрочку или рассрочку и пени (штрафы) за просрочку уплаты платежей в бюджет </w:t>
      </w:r>
      <w:r>
        <w:rPr>
          <w:sz w:val="28"/>
          <w:szCs w:val="22"/>
        </w:rPr>
        <w:t xml:space="preserve">МО  СП «Ранжуровское» </w:t>
      </w:r>
      <w:r w:rsidRPr="00B91399">
        <w:rPr>
          <w:color w:val="212121"/>
          <w:sz w:val="28"/>
          <w:szCs w:val="28"/>
        </w:rPr>
        <w:t>в порядке и случаях, предусмотренных законодательством Российской Федерации;</w:t>
      </w:r>
    </w:p>
    <w:p w:rsidR="00277523" w:rsidRPr="00B91399" w:rsidRDefault="00277523" w:rsidP="00277523">
      <w:pPr>
        <w:numPr>
          <w:ilvl w:val="0"/>
          <w:numId w:val="5"/>
        </w:numPr>
        <w:shd w:val="clear" w:color="auto" w:fill="FFFFFF"/>
        <w:spacing w:before="60" w:after="60"/>
        <w:ind w:left="0" w:firstLine="425"/>
        <w:jc w:val="both"/>
        <w:rPr>
          <w:color w:val="212121"/>
          <w:sz w:val="28"/>
          <w:szCs w:val="28"/>
        </w:rPr>
      </w:pPr>
      <w:r w:rsidRPr="00B91399">
        <w:rPr>
          <w:color w:val="212121"/>
          <w:sz w:val="28"/>
          <w:szCs w:val="28"/>
        </w:rPr>
        <w:t>за своевременным начислением неустойки (штрафов, пени);</w:t>
      </w:r>
    </w:p>
    <w:p w:rsidR="00277523" w:rsidRDefault="00277523" w:rsidP="00277523">
      <w:pPr>
        <w:tabs>
          <w:tab w:val="left" w:pos="1134"/>
        </w:tabs>
        <w:spacing w:before="60" w:after="60"/>
        <w:jc w:val="both"/>
        <w:rPr>
          <w:sz w:val="28"/>
          <w:szCs w:val="22"/>
        </w:rPr>
      </w:pPr>
      <w:r w:rsidRPr="00B91399">
        <w:rPr>
          <w:color w:val="212121"/>
          <w:sz w:val="28"/>
          <w:szCs w:val="28"/>
        </w:rPr>
        <w:t>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r>
        <w:rPr>
          <w:color w:val="212121"/>
          <w:sz w:val="28"/>
          <w:szCs w:val="28"/>
        </w:rPr>
        <w:t>.</w:t>
      </w:r>
    </w:p>
    <w:p w:rsidR="00277523" w:rsidRPr="00B91399" w:rsidRDefault="00277523" w:rsidP="00277523">
      <w:pPr>
        <w:numPr>
          <w:ilvl w:val="1"/>
          <w:numId w:val="4"/>
        </w:numPr>
        <w:tabs>
          <w:tab w:val="left" w:pos="1134"/>
        </w:tabs>
        <w:spacing w:before="60" w:after="60"/>
        <w:ind w:left="0" w:firstLine="426"/>
        <w:jc w:val="both"/>
        <w:rPr>
          <w:color w:val="212121"/>
          <w:sz w:val="28"/>
          <w:szCs w:val="28"/>
        </w:rPr>
      </w:pPr>
      <w:r>
        <w:rPr>
          <w:color w:val="212121"/>
          <w:sz w:val="28"/>
          <w:szCs w:val="28"/>
        </w:rPr>
        <w:t>П</w:t>
      </w:r>
      <w:r w:rsidRPr="00B91399">
        <w:rPr>
          <w:color w:val="212121"/>
          <w:sz w:val="28"/>
          <w:szCs w:val="28"/>
        </w:rPr>
        <w:t xml:space="preserve">роведение не реже одного раза в квартал инвентаризации расчетов с должниками, включая сверку данных по доходам в бюджет </w:t>
      </w:r>
      <w:r>
        <w:rPr>
          <w:sz w:val="28"/>
          <w:szCs w:val="22"/>
        </w:rPr>
        <w:t xml:space="preserve">МО СП «Ранжуровское» </w:t>
      </w:r>
      <w:r w:rsidRPr="00B91399">
        <w:rPr>
          <w:color w:val="212121"/>
          <w:sz w:val="28"/>
          <w:szCs w:val="28"/>
        </w:rPr>
        <w:t>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w:t>
      </w:r>
      <w:r>
        <w:rPr>
          <w:color w:val="212121"/>
          <w:sz w:val="28"/>
          <w:szCs w:val="28"/>
        </w:rPr>
        <w:t>.</w:t>
      </w:r>
    </w:p>
    <w:p w:rsidR="00277523" w:rsidRPr="00B91399" w:rsidRDefault="00277523" w:rsidP="00277523">
      <w:pPr>
        <w:numPr>
          <w:ilvl w:val="1"/>
          <w:numId w:val="4"/>
        </w:numPr>
        <w:tabs>
          <w:tab w:val="left" w:pos="1134"/>
        </w:tabs>
        <w:spacing w:before="60" w:after="60"/>
        <w:ind w:left="0" w:firstLine="425"/>
        <w:jc w:val="both"/>
        <w:rPr>
          <w:color w:val="212121"/>
          <w:sz w:val="28"/>
          <w:szCs w:val="28"/>
        </w:rPr>
      </w:pPr>
      <w:r>
        <w:rPr>
          <w:color w:val="212121"/>
          <w:sz w:val="28"/>
          <w:szCs w:val="28"/>
        </w:rPr>
        <w:t>П</w:t>
      </w:r>
      <w:r w:rsidRPr="00B91399">
        <w:rPr>
          <w:color w:val="212121"/>
          <w:sz w:val="28"/>
          <w:szCs w:val="28"/>
        </w:rPr>
        <w:t>роведение мониторинга финансового (платежного) состояния должников, в том числе при проведении мероприятий по инвентаризации на предмет:</w:t>
      </w:r>
    </w:p>
    <w:p w:rsidR="00277523" w:rsidRPr="00B91399" w:rsidRDefault="00277523" w:rsidP="00277523">
      <w:pPr>
        <w:numPr>
          <w:ilvl w:val="0"/>
          <w:numId w:val="5"/>
        </w:numPr>
        <w:shd w:val="clear" w:color="auto" w:fill="FFFFFF"/>
        <w:spacing w:before="60" w:after="60"/>
        <w:ind w:left="0" w:firstLine="425"/>
        <w:jc w:val="both"/>
        <w:rPr>
          <w:color w:val="212121"/>
          <w:sz w:val="28"/>
          <w:szCs w:val="28"/>
        </w:rPr>
      </w:pPr>
      <w:r w:rsidRPr="00B91399">
        <w:rPr>
          <w:color w:val="212121"/>
          <w:sz w:val="28"/>
          <w:szCs w:val="28"/>
        </w:rPr>
        <w:t>наличия сведений о взыскании с должника денежных средств в рамках исполнительного производства;</w:t>
      </w:r>
    </w:p>
    <w:p w:rsidR="00277523" w:rsidRPr="00B91399" w:rsidRDefault="00277523" w:rsidP="00277523">
      <w:pPr>
        <w:numPr>
          <w:ilvl w:val="0"/>
          <w:numId w:val="5"/>
        </w:numPr>
        <w:shd w:val="clear" w:color="auto" w:fill="FFFFFF"/>
        <w:spacing w:before="60" w:after="60"/>
        <w:ind w:left="0" w:firstLine="425"/>
        <w:jc w:val="both"/>
        <w:rPr>
          <w:color w:val="212121"/>
          <w:sz w:val="28"/>
          <w:szCs w:val="28"/>
        </w:rPr>
      </w:pPr>
      <w:r w:rsidRPr="00B91399">
        <w:rPr>
          <w:color w:val="212121"/>
          <w:sz w:val="28"/>
          <w:szCs w:val="28"/>
        </w:rPr>
        <w:t>наличия сведений о возбуждении в отношении должника дела о банкротстве;</w:t>
      </w:r>
    </w:p>
    <w:p w:rsidR="00277523" w:rsidRPr="00B91399" w:rsidRDefault="00277523" w:rsidP="00277523">
      <w:pPr>
        <w:numPr>
          <w:ilvl w:val="1"/>
          <w:numId w:val="4"/>
        </w:numPr>
        <w:tabs>
          <w:tab w:val="left" w:pos="1134"/>
        </w:tabs>
        <w:spacing w:before="60" w:after="60"/>
        <w:ind w:left="0" w:firstLine="426"/>
        <w:jc w:val="both"/>
        <w:rPr>
          <w:color w:val="212121"/>
          <w:sz w:val="28"/>
          <w:szCs w:val="28"/>
        </w:rPr>
      </w:pPr>
      <w:r>
        <w:rPr>
          <w:color w:val="212121"/>
          <w:sz w:val="28"/>
          <w:szCs w:val="28"/>
        </w:rPr>
        <w:lastRenderedPageBreak/>
        <w:t>С</w:t>
      </w:r>
      <w:r w:rsidRPr="00B91399">
        <w:rPr>
          <w:color w:val="212121"/>
          <w:sz w:val="28"/>
          <w:szCs w:val="28"/>
        </w:rPr>
        <w:t xml:space="preserve">воевременное принятие решения о признании безнадежной к взысканию задолженности по платежам в бюджет </w:t>
      </w:r>
      <w:r>
        <w:rPr>
          <w:sz w:val="28"/>
          <w:szCs w:val="22"/>
        </w:rPr>
        <w:t xml:space="preserve">МО СП «Ранжуровское» </w:t>
      </w:r>
      <w:r w:rsidRPr="00B91399">
        <w:rPr>
          <w:color w:val="212121"/>
          <w:sz w:val="28"/>
          <w:szCs w:val="28"/>
        </w:rPr>
        <w:t>и о ее списании</w:t>
      </w:r>
      <w:r>
        <w:rPr>
          <w:color w:val="212121"/>
          <w:sz w:val="28"/>
          <w:szCs w:val="28"/>
        </w:rPr>
        <w:t>.</w:t>
      </w:r>
    </w:p>
    <w:p w:rsidR="00277523" w:rsidRPr="00B91399" w:rsidRDefault="00277523" w:rsidP="00277523">
      <w:pPr>
        <w:numPr>
          <w:ilvl w:val="1"/>
          <w:numId w:val="4"/>
        </w:numPr>
        <w:tabs>
          <w:tab w:val="left" w:pos="1134"/>
        </w:tabs>
        <w:spacing w:before="60" w:after="60"/>
        <w:ind w:left="0" w:firstLine="426"/>
        <w:jc w:val="both"/>
        <w:rPr>
          <w:color w:val="212121"/>
          <w:sz w:val="28"/>
          <w:szCs w:val="28"/>
        </w:rPr>
      </w:pPr>
      <w:r>
        <w:rPr>
          <w:color w:val="212121"/>
          <w:sz w:val="28"/>
          <w:szCs w:val="28"/>
        </w:rPr>
        <w:t>П</w:t>
      </w:r>
      <w:r w:rsidRPr="00B91399">
        <w:rPr>
          <w:color w:val="212121"/>
          <w:sz w:val="28"/>
          <w:szCs w:val="28"/>
        </w:rPr>
        <w:t>роведение иных мероприятий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w:t>
      </w:r>
    </w:p>
    <w:p w:rsidR="00277523" w:rsidRDefault="00277523" w:rsidP="00277523">
      <w:pPr>
        <w:pStyle w:val="a8"/>
        <w:numPr>
          <w:ilvl w:val="0"/>
          <w:numId w:val="4"/>
        </w:numPr>
        <w:spacing w:before="120" w:after="60"/>
        <w:ind w:left="0" w:firstLine="0"/>
        <w:contextualSpacing w:val="0"/>
        <w:jc w:val="center"/>
        <w:rPr>
          <w:b/>
          <w:color w:val="22272F"/>
          <w:sz w:val="28"/>
          <w:szCs w:val="28"/>
          <w:shd w:val="clear" w:color="auto" w:fill="FFFFFF"/>
          <w:lang w:val="sr-Cyrl-RS"/>
        </w:rPr>
      </w:pPr>
      <w:r w:rsidRPr="00443721">
        <w:rPr>
          <w:b/>
          <w:color w:val="22272F"/>
          <w:sz w:val="28"/>
          <w:szCs w:val="28"/>
          <w:shd w:val="clear" w:color="auto" w:fill="FFFFFF"/>
          <w:lang w:val="sr-Cyrl-RS"/>
        </w:rPr>
        <w:t>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w:t>
      </w:r>
    </w:p>
    <w:p w:rsidR="00277523" w:rsidRPr="00441597" w:rsidRDefault="00277523" w:rsidP="00277523">
      <w:pPr>
        <w:pStyle w:val="a8"/>
        <w:spacing w:before="60" w:after="60"/>
        <w:ind w:left="0" w:firstLine="709"/>
        <w:contextualSpacing w:val="0"/>
        <w:jc w:val="both"/>
        <w:rPr>
          <w:bCs/>
          <w:color w:val="22272F"/>
          <w:sz w:val="28"/>
          <w:szCs w:val="28"/>
          <w:shd w:val="clear" w:color="auto" w:fill="FFFFFF"/>
          <w:lang w:val="sr-Cyrl-RS"/>
        </w:rPr>
      </w:pPr>
      <w:r w:rsidRPr="00441597">
        <w:rPr>
          <w:bCs/>
          <w:color w:val="22272F"/>
          <w:sz w:val="28"/>
          <w:szCs w:val="28"/>
          <w:shd w:val="clear" w:color="auto" w:fill="FFFFFF"/>
          <w:lang w:val="sr-Cyrl-RS"/>
        </w:rPr>
        <w:t>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w:t>
      </w:r>
      <w:r>
        <w:rPr>
          <w:bCs/>
          <w:color w:val="22272F"/>
          <w:sz w:val="28"/>
          <w:szCs w:val="28"/>
          <w:shd w:val="clear" w:color="auto" w:fill="FFFFFF"/>
          <w:lang w:val="sr-Cyrl-RS"/>
        </w:rPr>
        <w:t xml:space="preserve"> включают в себя:</w:t>
      </w:r>
    </w:p>
    <w:p w:rsidR="00277523" w:rsidRDefault="00277523" w:rsidP="00277523">
      <w:pPr>
        <w:numPr>
          <w:ilvl w:val="1"/>
          <w:numId w:val="4"/>
        </w:numPr>
        <w:tabs>
          <w:tab w:val="left" w:pos="1134"/>
        </w:tabs>
        <w:spacing w:before="60" w:after="60"/>
        <w:ind w:left="0" w:firstLine="426"/>
        <w:jc w:val="both"/>
        <w:rPr>
          <w:color w:val="212121"/>
          <w:sz w:val="28"/>
          <w:szCs w:val="28"/>
        </w:rPr>
      </w:pPr>
      <w:r>
        <w:rPr>
          <w:color w:val="212121"/>
          <w:sz w:val="28"/>
          <w:szCs w:val="28"/>
        </w:rPr>
        <w:t>Направление требования должнику о погашении задолженности;</w:t>
      </w:r>
    </w:p>
    <w:p w:rsidR="00277523" w:rsidRDefault="00277523" w:rsidP="00277523">
      <w:pPr>
        <w:numPr>
          <w:ilvl w:val="1"/>
          <w:numId w:val="4"/>
        </w:numPr>
        <w:tabs>
          <w:tab w:val="left" w:pos="1134"/>
        </w:tabs>
        <w:spacing w:before="60" w:after="60"/>
        <w:ind w:left="0" w:firstLine="426"/>
        <w:jc w:val="both"/>
        <w:rPr>
          <w:color w:val="212121"/>
          <w:sz w:val="28"/>
          <w:szCs w:val="28"/>
        </w:rPr>
      </w:pPr>
      <w:r>
        <w:rPr>
          <w:color w:val="212121"/>
          <w:sz w:val="28"/>
          <w:szCs w:val="28"/>
        </w:rPr>
        <w:t>Направление претензии должнику о погашении задолженности в досудебном порядке;</w:t>
      </w:r>
    </w:p>
    <w:p w:rsidR="00277523" w:rsidRDefault="00277523" w:rsidP="00277523">
      <w:pPr>
        <w:numPr>
          <w:ilvl w:val="1"/>
          <w:numId w:val="4"/>
        </w:numPr>
        <w:tabs>
          <w:tab w:val="left" w:pos="1134"/>
        </w:tabs>
        <w:spacing w:before="60" w:after="60"/>
        <w:ind w:left="0" w:firstLine="426"/>
        <w:jc w:val="both"/>
        <w:rPr>
          <w:color w:val="212121"/>
          <w:sz w:val="28"/>
          <w:szCs w:val="28"/>
        </w:rPr>
      </w:pPr>
      <w:r>
        <w:rPr>
          <w:color w:val="212121"/>
          <w:sz w:val="28"/>
          <w:szCs w:val="28"/>
        </w:rPr>
        <w:t>Рассмотрение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277523" w:rsidRDefault="00277523" w:rsidP="00277523">
      <w:pPr>
        <w:numPr>
          <w:ilvl w:val="1"/>
          <w:numId w:val="4"/>
        </w:numPr>
        <w:tabs>
          <w:tab w:val="left" w:pos="1134"/>
        </w:tabs>
        <w:spacing w:before="60" w:after="60"/>
        <w:ind w:left="0" w:firstLine="426"/>
        <w:jc w:val="both"/>
        <w:rPr>
          <w:color w:val="212121"/>
          <w:sz w:val="28"/>
          <w:szCs w:val="28"/>
        </w:rPr>
      </w:pPr>
      <w:r>
        <w:rPr>
          <w:color w:val="212121"/>
          <w:sz w:val="28"/>
          <w:szCs w:val="28"/>
        </w:rPr>
        <w:t>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администратора доходов бюджета по денежным обязательствам, уведомлений о наличии задолженности по обязательным платежам или о задолженности по денежным обязательствам перед администратором доходов бюджета</w:t>
      </w:r>
      <w:r>
        <w:rPr>
          <w:sz w:val="28"/>
          <w:szCs w:val="22"/>
        </w:rPr>
        <w:t xml:space="preserve"> </w:t>
      </w:r>
      <w:r>
        <w:rPr>
          <w:color w:val="212121"/>
          <w:sz w:val="28"/>
          <w:szCs w:val="28"/>
        </w:rPr>
        <w:t>при предъявлении (объединении) требований в деле о банкротстве и в процедурах, применяемых в деле о банкротстве.</w:t>
      </w:r>
    </w:p>
    <w:p w:rsidR="00277523" w:rsidRDefault="00277523" w:rsidP="00277523">
      <w:pPr>
        <w:numPr>
          <w:ilvl w:val="1"/>
          <w:numId w:val="4"/>
        </w:numPr>
        <w:tabs>
          <w:tab w:val="left" w:pos="1134"/>
        </w:tabs>
        <w:spacing w:before="60" w:after="60"/>
        <w:ind w:left="0" w:firstLine="425"/>
        <w:jc w:val="both"/>
        <w:rPr>
          <w:color w:val="212121"/>
          <w:sz w:val="28"/>
          <w:szCs w:val="28"/>
        </w:rPr>
      </w:pPr>
      <w:r>
        <w:rPr>
          <w:color w:val="212121"/>
          <w:sz w:val="28"/>
          <w:szCs w:val="28"/>
        </w:rPr>
        <w:t xml:space="preserve">При выявлении в ходе контроля за поступлением доходов в бюджет </w:t>
      </w:r>
      <w:r>
        <w:rPr>
          <w:sz w:val="28"/>
          <w:szCs w:val="22"/>
        </w:rPr>
        <w:t xml:space="preserve">МО СП «Ранжуровское» </w:t>
      </w:r>
      <w:r>
        <w:rPr>
          <w:color w:val="212121"/>
          <w:sz w:val="28"/>
          <w:szCs w:val="28"/>
        </w:rPr>
        <w:t>нарушений контрагентом условий - договора (муниципального контракта, соглашения) в части, касающейся уплаты денежных средств с задолженностью, в срок не позднее 30 календарных дней с момента образования просроченной дебиторской задолженности:</w:t>
      </w:r>
    </w:p>
    <w:p w:rsidR="00277523" w:rsidRDefault="00277523" w:rsidP="00277523">
      <w:pPr>
        <w:numPr>
          <w:ilvl w:val="0"/>
          <w:numId w:val="5"/>
        </w:numPr>
        <w:shd w:val="clear" w:color="auto" w:fill="FFFFFF"/>
        <w:spacing w:before="60" w:after="60"/>
        <w:ind w:left="0" w:firstLine="425"/>
        <w:jc w:val="both"/>
        <w:rPr>
          <w:color w:val="212121"/>
          <w:sz w:val="28"/>
          <w:szCs w:val="28"/>
        </w:rPr>
      </w:pPr>
      <w:r>
        <w:rPr>
          <w:color w:val="212121"/>
          <w:sz w:val="28"/>
          <w:szCs w:val="28"/>
        </w:rPr>
        <w:t>производится расчет задолженности;</w:t>
      </w:r>
    </w:p>
    <w:p w:rsidR="00277523" w:rsidRDefault="00277523" w:rsidP="00277523">
      <w:pPr>
        <w:numPr>
          <w:ilvl w:val="0"/>
          <w:numId w:val="5"/>
        </w:numPr>
        <w:shd w:val="clear" w:color="auto" w:fill="FFFFFF"/>
        <w:spacing w:before="60" w:after="60"/>
        <w:ind w:left="0" w:firstLine="425"/>
        <w:jc w:val="both"/>
        <w:rPr>
          <w:color w:val="212121"/>
          <w:sz w:val="28"/>
          <w:szCs w:val="28"/>
        </w:rPr>
      </w:pPr>
      <w:r>
        <w:rPr>
          <w:color w:val="212121"/>
          <w:sz w:val="28"/>
          <w:szCs w:val="28"/>
        </w:rPr>
        <w:t>должнику направляется требование (претензия) по почте заказным письмом или в ином порядке, установленном законодательством Российской Федерации с приложением расчета задолженности о ее погашении в пятнадцатидневный срок со дня его получения.</w:t>
      </w:r>
      <w:bookmarkStart w:id="3" w:name="P77"/>
      <w:bookmarkEnd w:id="3"/>
    </w:p>
    <w:p w:rsidR="00277523" w:rsidRDefault="00277523" w:rsidP="00277523">
      <w:pPr>
        <w:numPr>
          <w:ilvl w:val="1"/>
          <w:numId w:val="4"/>
        </w:numPr>
        <w:tabs>
          <w:tab w:val="left" w:pos="1134"/>
        </w:tabs>
        <w:spacing w:before="60" w:after="60"/>
        <w:ind w:left="0" w:firstLine="425"/>
        <w:jc w:val="both"/>
        <w:rPr>
          <w:color w:val="212121"/>
          <w:sz w:val="28"/>
          <w:szCs w:val="28"/>
        </w:rPr>
      </w:pPr>
      <w:bookmarkStart w:id="4" w:name="P78"/>
      <w:bookmarkEnd w:id="4"/>
      <w:r>
        <w:rPr>
          <w:color w:val="212121"/>
          <w:sz w:val="28"/>
          <w:szCs w:val="28"/>
        </w:rPr>
        <w:t>В требовании (претензии) указываются:</w:t>
      </w:r>
    </w:p>
    <w:p w:rsidR="00277523" w:rsidRDefault="00277523" w:rsidP="00277523">
      <w:pPr>
        <w:numPr>
          <w:ilvl w:val="0"/>
          <w:numId w:val="5"/>
        </w:numPr>
        <w:shd w:val="clear" w:color="auto" w:fill="FFFFFF"/>
        <w:spacing w:before="60" w:after="60"/>
        <w:ind w:left="0" w:firstLine="425"/>
        <w:jc w:val="both"/>
        <w:rPr>
          <w:color w:val="212121"/>
          <w:sz w:val="28"/>
          <w:szCs w:val="28"/>
        </w:rPr>
      </w:pPr>
      <w:r>
        <w:rPr>
          <w:color w:val="212121"/>
          <w:sz w:val="28"/>
          <w:szCs w:val="28"/>
        </w:rPr>
        <w:t>наименование должника;</w:t>
      </w:r>
    </w:p>
    <w:p w:rsidR="00277523" w:rsidRDefault="00277523" w:rsidP="00277523">
      <w:pPr>
        <w:numPr>
          <w:ilvl w:val="0"/>
          <w:numId w:val="5"/>
        </w:numPr>
        <w:shd w:val="clear" w:color="auto" w:fill="FFFFFF"/>
        <w:spacing w:before="60" w:after="60"/>
        <w:ind w:left="0" w:firstLine="425"/>
        <w:jc w:val="both"/>
        <w:rPr>
          <w:color w:val="212121"/>
          <w:sz w:val="28"/>
          <w:szCs w:val="28"/>
        </w:rPr>
      </w:pPr>
      <w:r>
        <w:rPr>
          <w:color w:val="212121"/>
          <w:sz w:val="28"/>
          <w:szCs w:val="28"/>
        </w:rPr>
        <w:t>наименование и реквизиты документа, являющегося основанием для начисления суммы, подлежащей уплате должником;</w:t>
      </w:r>
    </w:p>
    <w:p w:rsidR="00277523" w:rsidRDefault="00277523" w:rsidP="00277523">
      <w:pPr>
        <w:numPr>
          <w:ilvl w:val="0"/>
          <w:numId w:val="5"/>
        </w:numPr>
        <w:shd w:val="clear" w:color="auto" w:fill="FFFFFF"/>
        <w:spacing w:before="60" w:after="60"/>
        <w:ind w:left="0" w:firstLine="425"/>
        <w:jc w:val="both"/>
        <w:rPr>
          <w:color w:val="212121"/>
          <w:sz w:val="28"/>
          <w:szCs w:val="28"/>
        </w:rPr>
      </w:pPr>
      <w:r>
        <w:rPr>
          <w:color w:val="212121"/>
          <w:sz w:val="28"/>
          <w:szCs w:val="28"/>
        </w:rPr>
        <w:lastRenderedPageBreak/>
        <w:t>период образования просрочки внесения платы;</w:t>
      </w:r>
    </w:p>
    <w:p w:rsidR="00277523" w:rsidRDefault="00277523" w:rsidP="00277523">
      <w:pPr>
        <w:numPr>
          <w:ilvl w:val="0"/>
          <w:numId w:val="5"/>
        </w:numPr>
        <w:shd w:val="clear" w:color="auto" w:fill="FFFFFF"/>
        <w:spacing w:before="60" w:after="60"/>
        <w:ind w:left="0" w:firstLine="425"/>
        <w:jc w:val="both"/>
        <w:rPr>
          <w:color w:val="212121"/>
          <w:sz w:val="28"/>
          <w:szCs w:val="28"/>
        </w:rPr>
      </w:pPr>
      <w:r>
        <w:rPr>
          <w:color w:val="212121"/>
          <w:sz w:val="28"/>
          <w:szCs w:val="28"/>
        </w:rPr>
        <w:t>сумма просроченной дебиторской задолженности по платежам, пени;</w:t>
      </w:r>
    </w:p>
    <w:p w:rsidR="00277523" w:rsidRDefault="00277523" w:rsidP="00277523">
      <w:pPr>
        <w:numPr>
          <w:ilvl w:val="0"/>
          <w:numId w:val="5"/>
        </w:numPr>
        <w:shd w:val="clear" w:color="auto" w:fill="FFFFFF"/>
        <w:spacing w:before="60" w:after="60"/>
        <w:ind w:left="0" w:firstLine="425"/>
        <w:jc w:val="both"/>
        <w:rPr>
          <w:color w:val="212121"/>
          <w:sz w:val="28"/>
          <w:szCs w:val="28"/>
        </w:rPr>
      </w:pPr>
      <w:r>
        <w:rPr>
          <w:color w:val="212121"/>
          <w:sz w:val="28"/>
          <w:szCs w:val="28"/>
        </w:rPr>
        <w:t>сумма штрафных санкций (при их наличии);</w:t>
      </w:r>
    </w:p>
    <w:p w:rsidR="00277523" w:rsidRDefault="00277523" w:rsidP="00277523">
      <w:pPr>
        <w:numPr>
          <w:ilvl w:val="0"/>
          <w:numId w:val="5"/>
        </w:numPr>
        <w:shd w:val="clear" w:color="auto" w:fill="FFFFFF"/>
        <w:spacing w:before="60" w:after="60"/>
        <w:ind w:left="0" w:firstLine="425"/>
        <w:jc w:val="both"/>
        <w:rPr>
          <w:color w:val="212121"/>
          <w:sz w:val="28"/>
          <w:szCs w:val="28"/>
        </w:rPr>
      </w:pPr>
      <w:r>
        <w:rPr>
          <w:color w:val="212121"/>
          <w:sz w:val="28"/>
          <w:szCs w:val="28"/>
        </w:rPr>
        <w:t>предложение оплатить просроченную дебиторскую задолженность в добровольном порядке в срок, установленный требованием (претензией);</w:t>
      </w:r>
    </w:p>
    <w:p w:rsidR="00277523" w:rsidRDefault="00277523" w:rsidP="00277523">
      <w:pPr>
        <w:numPr>
          <w:ilvl w:val="0"/>
          <w:numId w:val="5"/>
        </w:numPr>
        <w:shd w:val="clear" w:color="auto" w:fill="FFFFFF"/>
        <w:spacing w:before="60" w:after="60"/>
        <w:ind w:left="0" w:firstLine="425"/>
        <w:jc w:val="both"/>
        <w:rPr>
          <w:color w:val="212121"/>
          <w:sz w:val="28"/>
          <w:szCs w:val="28"/>
        </w:rPr>
      </w:pPr>
      <w:r>
        <w:rPr>
          <w:color w:val="212121"/>
          <w:sz w:val="28"/>
          <w:szCs w:val="28"/>
        </w:rPr>
        <w:t>реквизиты для перечисления просроченной дебиторской задолженности;</w:t>
      </w:r>
    </w:p>
    <w:p w:rsidR="00277523" w:rsidRDefault="00277523" w:rsidP="00277523">
      <w:pPr>
        <w:numPr>
          <w:ilvl w:val="0"/>
          <w:numId w:val="5"/>
        </w:numPr>
        <w:shd w:val="clear" w:color="auto" w:fill="FFFFFF"/>
        <w:spacing w:before="60" w:after="60"/>
        <w:ind w:left="0" w:firstLine="425"/>
        <w:jc w:val="both"/>
        <w:rPr>
          <w:color w:val="212121"/>
          <w:sz w:val="28"/>
          <w:szCs w:val="28"/>
        </w:rPr>
      </w:pPr>
      <w:r>
        <w:rPr>
          <w:color w:val="212121"/>
          <w:sz w:val="28"/>
          <w:szCs w:val="28"/>
        </w:rPr>
        <w:t>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должность, контактный номер телефона для связи).</w:t>
      </w:r>
    </w:p>
    <w:p w:rsidR="00277523" w:rsidRDefault="00277523" w:rsidP="00277523">
      <w:pPr>
        <w:shd w:val="clear" w:color="auto" w:fill="FFFFFF"/>
        <w:spacing w:before="60" w:after="60"/>
        <w:ind w:firstLine="709"/>
        <w:jc w:val="both"/>
        <w:rPr>
          <w:color w:val="212121"/>
          <w:sz w:val="28"/>
          <w:szCs w:val="28"/>
        </w:rPr>
      </w:pPr>
      <w:r>
        <w:rPr>
          <w:color w:val="212121"/>
          <w:sz w:val="28"/>
          <w:szCs w:val="28"/>
        </w:rPr>
        <w:t>Требование (претензия) подписывается Главой МО СП «Ранжуровское»</w:t>
      </w:r>
      <w:r>
        <w:rPr>
          <w:sz w:val="28"/>
          <w:szCs w:val="22"/>
        </w:rPr>
        <w:t xml:space="preserve">, а в случае его отсутствия заместителем </w:t>
      </w:r>
      <w:r w:rsidRPr="0096442F">
        <w:rPr>
          <w:sz w:val="28"/>
          <w:szCs w:val="22"/>
        </w:rPr>
        <w:t>Руководителя</w:t>
      </w:r>
      <w:r>
        <w:rPr>
          <w:sz w:val="28"/>
          <w:szCs w:val="22"/>
        </w:rPr>
        <w:t xml:space="preserve"> МО </w:t>
      </w:r>
      <w:r w:rsidR="006A6423">
        <w:rPr>
          <w:sz w:val="28"/>
          <w:szCs w:val="22"/>
        </w:rPr>
        <w:t>СП «Ранжуровское»</w:t>
      </w:r>
      <w:r>
        <w:rPr>
          <w:color w:val="212121"/>
          <w:sz w:val="28"/>
          <w:szCs w:val="28"/>
        </w:rPr>
        <w:t>.</w:t>
      </w:r>
    </w:p>
    <w:p w:rsidR="00277523" w:rsidRDefault="00277523" w:rsidP="00277523">
      <w:pPr>
        <w:shd w:val="clear" w:color="auto" w:fill="FFFFFF"/>
        <w:spacing w:before="60" w:after="60"/>
        <w:ind w:firstLine="709"/>
        <w:jc w:val="both"/>
        <w:rPr>
          <w:color w:val="212121"/>
          <w:sz w:val="28"/>
          <w:szCs w:val="28"/>
        </w:rPr>
      </w:pPr>
      <w:r>
        <w:rPr>
          <w:color w:val="212121"/>
          <w:sz w:val="28"/>
          <w:szCs w:val="28"/>
        </w:rPr>
        <w:t>При добровольном исполнении обязательств в срок, указанный в требовании (претензии), претензионная работа в отношении должника прекращается.</w:t>
      </w:r>
    </w:p>
    <w:p w:rsidR="00277523" w:rsidRDefault="00277523" w:rsidP="00277523">
      <w:pPr>
        <w:shd w:val="clear" w:color="auto" w:fill="FFFFFF"/>
        <w:spacing w:before="60" w:after="60"/>
        <w:ind w:firstLine="709"/>
        <w:jc w:val="both"/>
        <w:rPr>
          <w:color w:val="212121"/>
          <w:sz w:val="28"/>
          <w:szCs w:val="28"/>
        </w:rPr>
      </w:pPr>
      <w:r>
        <w:rPr>
          <w:color w:val="212121"/>
          <w:sz w:val="28"/>
          <w:szCs w:val="28"/>
        </w:rPr>
        <w:t>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rsidR="00277523" w:rsidRPr="00441597" w:rsidRDefault="00277523" w:rsidP="00277523">
      <w:pPr>
        <w:pStyle w:val="a8"/>
        <w:numPr>
          <w:ilvl w:val="0"/>
          <w:numId w:val="4"/>
        </w:numPr>
        <w:spacing w:before="240" w:after="60"/>
        <w:ind w:left="0" w:firstLine="0"/>
        <w:contextualSpacing w:val="0"/>
        <w:jc w:val="center"/>
        <w:rPr>
          <w:b/>
          <w:bCs/>
          <w:i/>
          <w:sz w:val="28"/>
          <w:szCs w:val="28"/>
        </w:rPr>
      </w:pPr>
      <w:r w:rsidRPr="00224447">
        <w:rPr>
          <w:b/>
          <w:bCs/>
          <w:sz w:val="28"/>
          <w:szCs w:val="28"/>
        </w:rPr>
        <w:t>Мероприятия по принудительному взысканию дебиторской задолженности по доходам</w:t>
      </w:r>
    </w:p>
    <w:p w:rsidR="00277523" w:rsidRPr="00441597" w:rsidRDefault="00277523" w:rsidP="00277523">
      <w:pPr>
        <w:pStyle w:val="a8"/>
        <w:spacing w:before="240" w:after="60"/>
        <w:ind w:left="0" w:firstLine="709"/>
        <w:contextualSpacing w:val="0"/>
        <w:jc w:val="both"/>
        <w:rPr>
          <w:i/>
          <w:sz w:val="28"/>
          <w:szCs w:val="28"/>
        </w:rPr>
      </w:pPr>
      <w:r w:rsidRPr="00441597">
        <w:rPr>
          <w:sz w:val="28"/>
          <w:szCs w:val="28"/>
        </w:rPr>
        <w:t>Мероприятия по принудительному взысканию дебиторской задолженности по доходам включают в себя:</w:t>
      </w:r>
    </w:p>
    <w:p w:rsidR="00277523" w:rsidRPr="00E37432" w:rsidRDefault="00277523" w:rsidP="00277523">
      <w:pPr>
        <w:numPr>
          <w:ilvl w:val="1"/>
          <w:numId w:val="4"/>
        </w:numPr>
        <w:tabs>
          <w:tab w:val="left" w:pos="1134"/>
        </w:tabs>
        <w:spacing w:before="60" w:after="60"/>
        <w:ind w:left="0" w:firstLine="426"/>
        <w:jc w:val="both"/>
        <w:rPr>
          <w:iCs/>
          <w:sz w:val="28"/>
          <w:szCs w:val="28"/>
        </w:rPr>
      </w:pPr>
      <w:r>
        <w:rPr>
          <w:color w:val="212121"/>
          <w:sz w:val="28"/>
          <w:szCs w:val="28"/>
        </w:rPr>
        <w:t xml:space="preserve">Проведение </w:t>
      </w:r>
      <w:r w:rsidRPr="00BB5F0C">
        <w:rPr>
          <w:color w:val="212121"/>
          <w:sz w:val="28"/>
          <w:szCs w:val="28"/>
        </w:rPr>
        <w:t>взыскани</w:t>
      </w:r>
      <w:r>
        <w:rPr>
          <w:color w:val="212121"/>
          <w:sz w:val="28"/>
          <w:szCs w:val="28"/>
        </w:rPr>
        <w:t>я</w:t>
      </w:r>
      <w:r w:rsidRPr="00BB5F0C">
        <w:rPr>
          <w:color w:val="212121"/>
          <w:sz w:val="28"/>
          <w:szCs w:val="28"/>
        </w:rPr>
        <w:t xml:space="preserve"> задолженности в судебном порядке</w:t>
      </w:r>
      <w:r>
        <w:rPr>
          <w:color w:val="212121"/>
          <w:sz w:val="28"/>
          <w:szCs w:val="28"/>
        </w:rPr>
        <w:t xml:space="preserve"> п</w:t>
      </w:r>
      <w:r w:rsidRPr="00BB5F0C">
        <w:rPr>
          <w:color w:val="212121"/>
          <w:sz w:val="28"/>
          <w:szCs w:val="28"/>
        </w:rPr>
        <w:t>ри отсутствии добровольного исполнения требования (претензии) должником в установленный для погашения задолженности срок</w:t>
      </w:r>
      <w:r>
        <w:rPr>
          <w:color w:val="212121"/>
          <w:sz w:val="28"/>
          <w:szCs w:val="28"/>
        </w:rPr>
        <w:t>, а также непогашения должником просроченной дебиторской задолженности в полном объеме.</w:t>
      </w:r>
    </w:p>
    <w:p w:rsidR="00277523" w:rsidRDefault="00277523" w:rsidP="00277523">
      <w:pPr>
        <w:numPr>
          <w:ilvl w:val="1"/>
          <w:numId w:val="4"/>
        </w:numPr>
        <w:tabs>
          <w:tab w:val="left" w:pos="1134"/>
        </w:tabs>
        <w:spacing w:before="60" w:after="60"/>
        <w:ind w:left="0" w:firstLine="426"/>
        <w:jc w:val="both"/>
        <w:rPr>
          <w:iCs/>
          <w:sz w:val="28"/>
          <w:szCs w:val="28"/>
        </w:rPr>
      </w:pPr>
      <w:r>
        <w:rPr>
          <w:color w:val="212121"/>
          <w:sz w:val="28"/>
          <w:szCs w:val="28"/>
        </w:rPr>
        <w:t>В</w:t>
      </w:r>
      <w:r w:rsidRPr="00CB0A21">
        <w:rPr>
          <w:color w:val="212121"/>
          <w:sz w:val="28"/>
          <w:szCs w:val="28"/>
        </w:rPr>
        <w:t>зыскание просроченной дебиторской задолженности в судебном порядке осуществляется в соответствии с Арбитражным процессуальным</w:t>
      </w:r>
      <w:r>
        <w:rPr>
          <w:color w:val="212121"/>
          <w:sz w:val="28"/>
          <w:szCs w:val="28"/>
        </w:rPr>
        <w:t xml:space="preserve"> </w:t>
      </w:r>
      <w:hyperlink r:id="rId8" w:history="1">
        <w:r w:rsidRPr="00CB0A21">
          <w:rPr>
            <w:color w:val="212121"/>
            <w:sz w:val="28"/>
            <w:szCs w:val="28"/>
          </w:rPr>
          <w:t>кодексом</w:t>
        </w:r>
      </w:hyperlink>
      <w:r>
        <w:rPr>
          <w:color w:val="212121"/>
          <w:sz w:val="28"/>
          <w:szCs w:val="28"/>
        </w:rPr>
        <w:t xml:space="preserve"> </w:t>
      </w:r>
      <w:r w:rsidRPr="00CB0A21">
        <w:rPr>
          <w:color w:val="212121"/>
          <w:sz w:val="28"/>
          <w:szCs w:val="28"/>
        </w:rPr>
        <w:t>Российской Федерации, Гражданским процессуальным</w:t>
      </w:r>
      <w:r>
        <w:rPr>
          <w:color w:val="212121"/>
          <w:sz w:val="28"/>
          <w:szCs w:val="28"/>
        </w:rPr>
        <w:t xml:space="preserve"> </w:t>
      </w:r>
      <w:hyperlink r:id="rId9" w:history="1">
        <w:r w:rsidRPr="00CB0A21">
          <w:rPr>
            <w:color w:val="212121"/>
            <w:sz w:val="28"/>
            <w:szCs w:val="28"/>
          </w:rPr>
          <w:t>кодексом</w:t>
        </w:r>
      </w:hyperlink>
      <w:r>
        <w:rPr>
          <w:color w:val="212121"/>
          <w:sz w:val="28"/>
          <w:szCs w:val="28"/>
        </w:rPr>
        <w:t xml:space="preserve"> </w:t>
      </w:r>
      <w:r w:rsidRPr="00CB0A21">
        <w:rPr>
          <w:color w:val="212121"/>
          <w:sz w:val="28"/>
          <w:szCs w:val="28"/>
        </w:rPr>
        <w:t>Российской Федерации, иным законодательством Российской Федерации;</w:t>
      </w:r>
    </w:p>
    <w:p w:rsidR="00277523" w:rsidRPr="003A620C" w:rsidRDefault="00277523" w:rsidP="00277523">
      <w:pPr>
        <w:numPr>
          <w:ilvl w:val="1"/>
          <w:numId w:val="4"/>
        </w:numPr>
        <w:tabs>
          <w:tab w:val="left" w:pos="1134"/>
        </w:tabs>
        <w:spacing w:before="60" w:after="60"/>
        <w:ind w:left="0" w:firstLine="425"/>
        <w:jc w:val="both"/>
        <w:rPr>
          <w:iCs/>
          <w:sz w:val="28"/>
          <w:szCs w:val="28"/>
        </w:rPr>
      </w:pPr>
      <w:r w:rsidRPr="003A620C">
        <w:rPr>
          <w:iCs/>
          <w:sz w:val="28"/>
          <w:szCs w:val="28"/>
        </w:rPr>
        <w:t xml:space="preserve">В случае непогашения должником </w:t>
      </w:r>
      <w:r w:rsidRPr="003A620C">
        <w:rPr>
          <w:bCs/>
          <w:iCs/>
          <w:sz w:val="28"/>
          <w:szCs w:val="28"/>
        </w:rPr>
        <w:t>в полном объеме</w:t>
      </w:r>
      <w:r w:rsidRPr="003A620C">
        <w:rPr>
          <w:iCs/>
          <w:sz w:val="28"/>
          <w:szCs w:val="28"/>
        </w:rPr>
        <w:t xml:space="preserve"> просроченной дебиторской задолженности по истечении установленного в требовании (претензии) срока, в течение 10 календарных дней подготавливаются следующие документы для подачи искового заявления в суд:</w:t>
      </w:r>
    </w:p>
    <w:p w:rsidR="00277523" w:rsidRPr="003A620C" w:rsidRDefault="00277523" w:rsidP="00277523">
      <w:pPr>
        <w:numPr>
          <w:ilvl w:val="0"/>
          <w:numId w:val="5"/>
        </w:numPr>
        <w:shd w:val="clear" w:color="auto" w:fill="FFFFFF"/>
        <w:spacing w:before="60" w:after="60"/>
        <w:ind w:left="0" w:firstLine="425"/>
        <w:jc w:val="both"/>
        <w:rPr>
          <w:color w:val="212121"/>
          <w:sz w:val="28"/>
          <w:szCs w:val="28"/>
        </w:rPr>
      </w:pPr>
      <w:r w:rsidRPr="003A620C">
        <w:rPr>
          <w:color w:val="212121"/>
          <w:sz w:val="28"/>
          <w:szCs w:val="28"/>
        </w:rPr>
        <w:t>копии документов, являющиеся основанием для начисления сумм, подлежащих уплате должником, со всеми приложениями к ним;</w:t>
      </w:r>
    </w:p>
    <w:p w:rsidR="00277523" w:rsidRPr="003A620C" w:rsidRDefault="00277523" w:rsidP="00277523">
      <w:pPr>
        <w:numPr>
          <w:ilvl w:val="0"/>
          <w:numId w:val="5"/>
        </w:numPr>
        <w:shd w:val="clear" w:color="auto" w:fill="FFFFFF"/>
        <w:spacing w:before="60" w:after="60"/>
        <w:ind w:left="0" w:firstLine="425"/>
        <w:jc w:val="both"/>
        <w:rPr>
          <w:color w:val="212121"/>
          <w:sz w:val="28"/>
          <w:szCs w:val="28"/>
        </w:rPr>
      </w:pPr>
      <w:r w:rsidRPr="003A620C">
        <w:rPr>
          <w:color w:val="212121"/>
          <w:sz w:val="28"/>
          <w:szCs w:val="28"/>
        </w:rPr>
        <w:t>копии учредительных документов (для юридических лиц);</w:t>
      </w:r>
    </w:p>
    <w:p w:rsidR="00277523" w:rsidRPr="003A620C" w:rsidRDefault="00277523" w:rsidP="00277523">
      <w:pPr>
        <w:numPr>
          <w:ilvl w:val="0"/>
          <w:numId w:val="5"/>
        </w:numPr>
        <w:shd w:val="clear" w:color="auto" w:fill="FFFFFF"/>
        <w:spacing w:before="60" w:after="60"/>
        <w:ind w:left="0" w:firstLine="425"/>
        <w:jc w:val="both"/>
        <w:rPr>
          <w:color w:val="212121"/>
          <w:sz w:val="28"/>
          <w:szCs w:val="28"/>
        </w:rPr>
      </w:pPr>
      <w:r w:rsidRPr="003A620C">
        <w:rPr>
          <w:color w:val="212121"/>
          <w:sz w:val="28"/>
          <w:szCs w:val="28"/>
        </w:rPr>
        <w:t>копии документов, удостоверяющих личность должника, в том числе содержащих информацию о месте его нахождения (проживания, регистрации) (для физических лиц);</w:t>
      </w:r>
    </w:p>
    <w:p w:rsidR="00277523" w:rsidRPr="003A620C" w:rsidRDefault="00277523" w:rsidP="00277523">
      <w:pPr>
        <w:numPr>
          <w:ilvl w:val="0"/>
          <w:numId w:val="5"/>
        </w:numPr>
        <w:shd w:val="clear" w:color="auto" w:fill="FFFFFF"/>
        <w:spacing w:before="60" w:after="60"/>
        <w:ind w:left="0" w:firstLine="425"/>
        <w:jc w:val="both"/>
        <w:rPr>
          <w:sz w:val="28"/>
          <w:szCs w:val="28"/>
        </w:rPr>
      </w:pPr>
      <w:r w:rsidRPr="003A620C">
        <w:rPr>
          <w:sz w:val="28"/>
          <w:szCs w:val="28"/>
        </w:rPr>
        <w:lastRenderedPageBreak/>
        <w:t>расчет платы с указанием сумм основного долга, пени, штрафных санкций;</w:t>
      </w:r>
    </w:p>
    <w:p w:rsidR="00277523" w:rsidRDefault="00277523" w:rsidP="00277523">
      <w:pPr>
        <w:numPr>
          <w:ilvl w:val="0"/>
          <w:numId w:val="5"/>
        </w:numPr>
        <w:shd w:val="clear" w:color="auto" w:fill="FFFFFF"/>
        <w:spacing w:before="60" w:after="60"/>
        <w:ind w:left="0" w:firstLine="425"/>
        <w:jc w:val="both"/>
        <w:rPr>
          <w:i/>
          <w:sz w:val="28"/>
          <w:szCs w:val="28"/>
        </w:rPr>
      </w:pPr>
      <w:r w:rsidRPr="003A620C">
        <w:rPr>
          <w:sz w:val="28"/>
          <w:szCs w:val="28"/>
        </w:rPr>
        <w:t>копи</w:t>
      </w:r>
      <w:r>
        <w:rPr>
          <w:sz w:val="28"/>
          <w:szCs w:val="28"/>
        </w:rPr>
        <w:t>я</w:t>
      </w:r>
      <w:r w:rsidRPr="003A620C">
        <w:rPr>
          <w:sz w:val="28"/>
          <w:szCs w:val="28"/>
        </w:rPr>
        <w:t xml:space="preserve"> требования (претензии) о необходимости исполнения обязательства</w:t>
      </w:r>
      <w:r w:rsidRPr="003A620C">
        <w:rPr>
          <w:color w:val="212121"/>
          <w:sz w:val="28"/>
          <w:szCs w:val="28"/>
        </w:rPr>
        <w:t xml:space="preserve"> по уплате </w:t>
      </w:r>
      <w:r w:rsidRPr="003A620C">
        <w:rPr>
          <w:sz w:val="28"/>
          <w:szCs w:val="28"/>
        </w:rPr>
        <w:t>с доказательствами его отправки: почтовое уведомление либо иной документ, подтверждающий отправку корреспонденции</w:t>
      </w:r>
      <w:r w:rsidRPr="003A620C">
        <w:rPr>
          <w:i/>
          <w:sz w:val="28"/>
          <w:szCs w:val="28"/>
        </w:rPr>
        <w:t>.</w:t>
      </w:r>
    </w:p>
    <w:p w:rsidR="00277523" w:rsidRPr="00481D37" w:rsidRDefault="00277523" w:rsidP="00277523">
      <w:pPr>
        <w:numPr>
          <w:ilvl w:val="1"/>
          <w:numId w:val="4"/>
        </w:numPr>
        <w:tabs>
          <w:tab w:val="left" w:pos="1134"/>
        </w:tabs>
        <w:spacing w:before="60" w:after="60"/>
        <w:ind w:left="0" w:firstLine="426"/>
        <w:jc w:val="both"/>
        <w:rPr>
          <w:i/>
          <w:sz w:val="28"/>
          <w:szCs w:val="28"/>
        </w:rPr>
      </w:pPr>
      <w:r>
        <w:rPr>
          <w:color w:val="212121"/>
          <w:sz w:val="28"/>
          <w:szCs w:val="28"/>
        </w:rPr>
        <w:t xml:space="preserve">Документы о ходе претензионно-исковой работы по взысканию задолженности, в том числе судебные акты, на бумажном носителе хранятся у </w:t>
      </w:r>
      <w:r w:rsidRPr="00AD402A">
        <w:rPr>
          <w:sz w:val="28"/>
          <w:szCs w:val="22"/>
        </w:rPr>
        <w:t>администратора доходов бюджета</w:t>
      </w:r>
      <w:r>
        <w:rPr>
          <w:color w:val="212121"/>
          <w:sz w:val="28"/>
          <w:szCs w:val="28"/>
        </w:rPr>
        <w:t>.</w:t>
      </w:r>
    </w:p>
    <w:p w:rsidR="00277523" w:rsidRPr="00E83927" w:rsidRDefault="00277523" w:rsidP="00277523">
      <w:pPr>
        <w:numPr>
          <w:ilvl w:val="1"/>
          <w:numId w:val="4"/>
        </w:numPr>
        <w:tabs>
          <w:tab w:val="left" w:pos="1134"/>
        </w:tabs>
        <w:spacing w:before="60" w:after="60"/>
        <w:ind w:left="0" w:firstLine="426"/>
        <w:jc w:val="both"/>
        <w:rPr>
          <w:i/>
          <w:sz w:val="28"/>
          <w:szCs w:val="28"/>
        </w:rPr>
      </w:pPr>
      <w:r>
        <w:rPr>
          <w:color w:val="212121"/>
          <w:sz w:val="28"/>
          <w:szCs w:val="28"/>
        </w:rPr>
        <w:t xml:space="preserve">При принятии судом решения о полном или частичном отказе в удовлетворении заявленных требований </w:t>
      </w:r>
      <w:r w:rsidRPr="00AD402A">
        <w:rPr>
          <w:sz w:val="28"/>
          <w:szCs w:val="22"/>
        </w:rPr>
        <w:t>администратора доходов бюджета</w:t>
      </w:r>
      <w:r>
        <w:rPr>
          <w:color w:val="212121"/>
          <w:sz w:val="28"/>
          <w:szCs w:val="28"/>
        </w:rPr>
        <w:t>,</w:t>
      </w:r>
      <w:r w:rsidRPr="00CB0A21">
        <w:rPr>
          <w:color w:val="212121"/>
          <w:sz w:val="28"/>
          <w:szCs w:val="28"/>
        </w:rPr>
        <w:t xml:space="preserve"> </w:t>
      </w:r>
      <w:r>
        <w:rPr>
          <w:color w:val="212121"/>
          <w:sz w:val="28"/>
          <w:szCs w:val="28"/>
        </w:rPr>
        <w:t xml:space="preserve">обеспечивается принятие исчерпывающих мер по обжалованию судебных актов при наличии к тому </w:t>
      </w:r>
      <w:r w:rsidRPr="00E83927">
        <w:rPr>
          <w:sz w:val="28"/>
          <w:szCs w:val="28"/>
        </w:rPr>
        <w:t>оснований.</w:t>
      </w:r>
    </w:p>
    <w:p w:rsidR="00277523" w:rsidRPr="00E83927" w:rsidRDefault="00277523" w:rsidP="00277523">
      <w:pPr>
        <w:numPr>
          <w:ilvl w:val="1"/>
          <w:numId w:val="4"/>
        </w:numPr>
        <w:tabs>
          <w:tab w:val="left" w:pos="1134"/>
        </w:tabs>
        <w:spacing w:before="60" w:after="60"/>
        <w:ind w:left="0" w:firstLine="426"/>
        <w:jc w:val="both"/>
        <w:rPr>
          <w:iCs/>
          <w:sz w:val="28"/>
          <w:szCs w:val="28"/>
        </w:rPr>
      </w:pPr>
      <w:r w:rsidRPr="00E83927">
        <w:rPr>
          <w:iCs/>
          <w:sz w:val="28"/>
          <w:szCs w:val="28"/>
        </w:rPr>
        <w:t xml:space="preserve">После вступления в законную силу судебного акта, удовлетворяющего исковые требования </w:t>
      </w:r>
      <w:r w:rsidRPr="00E83927">
        <w:rPr>
          <w:sz w:val="28"/>
          <w:szCs w:val="22"/>
        </w:rPr>
        <w:t>администратора доходов бюджета</w:t>
      </w:r>
      <w:r w:rsidRPr="00E83927">
        <w:rPr>
          <w:iCs/>
          <w:sz w:val="28"/>
          <w:szCs w:val="28"/>
        </w:rPr>
        <w:t xml:space="preserve"> (частично или в полном объеме), исполнительные документы направляются</w:t>
      </w:r>
      <w:r w:rsidRPr="00E83927">
        <w:rPr>
          <w:sz w:val="28"/>
          <w:szCs w:val="22"/>
        </w:rPr>
        <w:t xml:space="preserve"> администратором доходов бюджета</w:t>
      </w:r>
      <w:r w:rsidRPr="00E83927">
        <w:rPr>
          <w:iCs/>
          <w:sz w:val="28"/>
          <w:szCs w:val="28"/>
        </w:rPr>
        <w:t xml:space="preserve"> на исполнение в порядке, установленном законодательством Российской Федерации.</w:t>
      </w:r>
    </w:p>
    <w:p w:rsidR="00277523" w:rsidRPr="00E83927" w:rsidRDefault="00277523" w:rsidP="00277523">
      <w:pPr>
        <w:numPr>
          <w:ilvl w:val="1"/>
          <w:numId w:val="4"/>
        </w:numPr>
        <w:tabs>
          <w:tab w:val="left" w:pos="1134"/>
        </w:tabs>
        <w:spacing w:before="60" w:after="60"/>
        <w:ind w:left="0" w:firstLine="426"/>
        <w:jc w:val="both"/>
        <w:rPr>
          <w:iCs/>
          <w:sz w:val="28"/>
          <w:szCs w:val="28"/>
        </w:rPr>
      </w:pPr>
      <w:r w:rsidRPr="00E83927">
        <w:rPr>
          <w:sz w:val="28"/>
          <w:szCs w:val="28"/>
        </w:rPr>
        <w:t>В случае добровольного исполнения должником требования об уплате до вынесения решения суда, в установленном порядке направляется заявление об отказе от иска.</w:t>
      </w:r>
    </w:p>
    <w:p w:rsidR="00277523" w:rsidRPr="00E83927" w:rsidRDefault="00277523" w:rsidP="00277523">
      <w:pPr>
        <w:numPr>
          <w:ilvl w:val="0"/>
          <w:numId w:val="4"/>
        </w:numPr>
        <w:tabs>
          <w:tab w:val="left" w:pos="1134"/>
        </w:tabs>
        <w:spacing w:before="240" w:after="60"/>
        <w:ind w:left="578" w:hanging="578"/>
        <w:jc w:val="center"/>
        <w:rPr>
          <w:b/>
          <w:bCs/>
          <w:iCs/>
          <w:sz w:val="28"/>
          <w:szCs w:val="28"/>
        </w:rPr>
      </w:pPr>
      <w:r w:rsidRPr="00487D0E">
        <w:rPr>
          <w:b/>
          <w:bCs/>
          <w:iCs/>
          <w:sz w:val="28"/>
          <w:szCs w:val="28"/>
        </w:rPr>
        <w:t xml:space="preserve">Мероприятия </w:t>
      </w:r>
      <w:r w:rsidRPr="00487D0E">
        <w:rPr>
          <w:b/>
          <w:bCs/>
          <w:color w:val="212121"/>
          <w:sz w:val="28"/>
          <w:szCs w:val="28"/>
        </w:rPr>
        <w:t>по взысканию просроченной дебиторской задолженности в рамках исполнительного производства</w:t>
      </w:r>
    </w:p>
    <w:p w:rsidR="00277523" w:rsidRPr="00E83927" w:rsidRDefault="00277523" w:rsidP="00277523">
      <w:pPr>
        <w:tabs>
          <w:tab w:val="left" w:pos="1134"/>
        </w:tabs>
        <w:spacing w:before="240" w:after="60"/>
        <w:ind w:firstLine="567"/>
        <w:jc w:val="both"/>
        <w:rPr>
          <w:iCs/>
          <w:sz w:val="28"/>
          <w:szCs w:val="28"/>
        </w:rPr>
      </w:pPr>
      <w:r w:rsidRPr="00E83927">
        <w:rPr>
          <w:iCs/>
          <w:sz w:val="28"/>
          <w:szCs w:val="28"/>
        </w:rPr>
        <w:t xml:space="preserve">Мероприятия </w:t>
      </w:r>
      <w:r w:rsidRPr="00E83927">
        <w:rPr>
          <w:color w:val="212121"/>
          <w:sz w:val="28"/>
          <w:szCs w:val="28"/>
        </w:rPr>
        <w:t xml:space="preserve">по взысканию просроченной дебиторской задолженности </w:t>
      </w:r>
      <w:r w:rsidRPr="007C504C">
        <w:rPr>
          <w:color w:val="212121"/>
          <w:sz w:val="28"/>
          <w:szCs w:val="28"/>
        </w:rPr>
        <w:t>в рамках</w:t>
      </w:r>
      <w:r w:rsidRPr="00E83927">
        <w:rPr>
          <w:color w:val="212121"/>
          <w:sz w:val="28"/>
          <w:szCs w:val="28"/>
        </w:rPr>
        <w:t xml:space="preserve"> исполнительного производства</w:t>
      </w:r>
      <w:r>
        <w:rPr>
          <w:color w:val="212121"/>
          <w:sz w:val="28"/>
          <w:szCs w:val="28"/>
        </w:rPr>
        <w:t xml:space="preserve"> включают в себя:</w:t>
      </w:r>
    </w:p>
    <w:p w:rsidR="00277523" w:rsidRDefault="00277523" w:rsidP="00277523">
      <w:pPr>
        <w:numPr>
          <w:ilvl w:val="1"/>
          <w:numId w:val="4"/>
        </w:numPr>
        <w:tabs>
          <w:tab w:val="left" w:pos="1134"/>
        </w:tabs>
        <w:spacing w:before="60" w:after="60"/>
        <w:ind w:left="0" w:firstLine="426"/>
        <w:jc w:val="both"/>
        <w:rPr>
          <w:color w:val="212121"/>
          <w:sz w:val="28"/>
          <w:szCs w:val="28"/>
        </w:rPr>
      </w:pPr>
      <w:r w:rsidRPr="001D0B91">
        <w:rPr>
          <w:color w:val="212121"/>
          <w:sz w:val="28"/>
          <w:szCs w:val="28"/>
        </w:rPr>
        <w:t xml:space="preserve">Направление в течение 30 календарных дней со дня поступления </w:t>
      </w:r>
      <w:r>
        <w:rPr>
          <w:color w:val="212121"/>
          <w:sz w:val="28"/>
          <w:szCs w:val="28"/>
        </w:rPr>
        <w:t>администратору доходов бюджета исполнительного документа для исполнения в соответствующее подразделение Федеральной службы судебных приставов Российской Федерации (далее - служба судебных приставов), а при наличии актуальных сведений о счетах должника в кредитной организации, в соответствующую кредитную организацию.</w:t>
      </w:r>
    </w:p>
    <w:p w:rsidR="00277523" w:rsidRDefault="00277523" w:rsidP="00277523">
      <w:pPr>
        <w:numPr>
          <w:ilvl w:val="1"/>
          <w:numId w:val="4"/>
        </w:numPr>
        <w:tabs>
          <w:tab w:val="left" w:pos="1134"/>
        </w:tabs>
        <w:spacing w:before="60" w:after="60"/>
        <w:ind w:left="0" w:firstLine="426"/>
        <w:jc w:val="both"/>
        <w:rPr>
          <w:color w:val="212121"/>
          <w:sz w:val="28"/>
          <w:szCs w:val="28"/>
        </w:rPr>
      </w:pPr>
      <w:r>
        <w:rPr>
          <w:color w:val="212121"/>
          <w:sz w:val="28"/>
          <w:szCs w:val="28"/>
        </w:rPr>
        <w:t>Осуществление информационного взаимодействия со службой судебных приставов</w:t>
      </w:r>
      <w:r w:rsidRPr="00254AE8">
        <w:rPr>
          <w:color w:val="212121"/>
          <w:sz w:val="28"/>
          <w:szCs w:val="28"/>
        </w:rPr>
        <w:t xml:space="preserve"> </w:t>
      </w:r>
      <w:r>
        <w:rPr>
          <w:color w:val="212121"/>
          <w:sz w:val="28"/>
          <w:szCs w:val="28"/>
        </w:rPr>
        <w:t>на стадии принудительного исполнения судебных актов о взыскании просроченной дебиторской задолженности с должника:</w:t>
      </w:r>
    </w:p>
    <w:p w:rsidR="00277523" w:rsidRDefault="00277523" w:rsidP="00277523">
      <w:pPr>
        <w:shd w:val="clear" w:color="auto" w:fill="FFFFFF"/>
        <w:spacing w:before="60" w:after="60"/>
        <w:ind w:firstLine="709"/>
        <w:jc w:val="both"/>
        <w:rPr>
          <w:color w:val="212121"/>
          <w:sz w:val="28"/>
          <w:szCs w:val="28"/>
        </w:rPr>
      </w:pPr>
      <w:r>
        <w:rPr>
          <w:color w:val="212121"/>
          <w:sz w:val="28"/>
          <w:szCs w:val="28"/>
        </w:rPr>
        <w:t>1) направление в службу судебных приставов заявления (ходатайства) о предоставлении информации о ходе исполнительного производства, в том числе:</w:t>
      </w:r>
    </w:p>
    <w:p w:rsidR="00277523" w:rsidRPr="00487D0E" w:rsidRDefault="00277523" w:rsidP="00277523">
      <w:pPr>
        <w:numPr>
          <w:ilvl w:val="0"/>
          <w:numId w:val="5"/>
        </w:numPr>
        <w:shd w:val="clear" w:color="auto" w:fill="FFFFFF"/>
        <w:spacing w:before="60" w:after="60"/>
        <w:ind w:left="0" w:firstLine="426"/>
        <w:jc w:val="both"/>
        <w:rPr>
          <w:sz w:val="28"/>
          <w:szCs w:val="28"/>
        </w:rPr>
      </w:pPr>
      <w:r w:rsidRPr="00487D0E">
        <w:rPr>
          <w:sz w:val="28"/>
          <w:szCs w:val="28"/>
        </w:rPr>
        <w:t>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277523" w:rsidRPr="00487D0E" w:rsidRDefault="00277523" w:rsidP="00277523">
      <w:pPr>
        <w:numPr>
          <w:ilvl w:val="0"/>
          <w:numId w:val="5"/>
        </w:numPr>
        <w:shd w:val="clear" w:color="auto" w:fill="FFFFFF"/>
        <w:spacing w:before="60" w:after="60"/>
        <w:ind w:left="0" w:firstLine="426"/>
        <w:jc w:val="both"/>
        <w:rPr>
          <w:sz w:val="28"/>
          <w:szCs w:val="28"/>
        </w:rPr>
      </w:pPr>
      <w:r w:rsidRPr="00487D0E">
        <w:rPr>
          <w:sz w:val="28"/>
          <w:szCs w:val="28"/>
        </w:rPr>
        <w:t>об изменении наименования должника (для граждан - фамилия, имя, отчество (при его наличии), для организаций - наименование и юридический адрес);</w:t>
      </w:r>
    </w:p>
    <w:p w:rsidR="00277523" w:rsidRPr="00487D0E" w:rsidRDefault="00277523" w:rsidP="00277523">
      <w:pPr>
        <w:numPr>
          <w:ilvl w:val="0"/>
          <w:numId w:val="5"/>
        </w:numPr>
        <w:shd w:val="clear" w:color="auto" w:fill="FFFFFF"/>
        <w:spacing w:before="60" w:after="60"/>
        <w:ind w:left="0" w:firstLine="426"/>
        <w:jc w:val="both"/>
        <w:rPr>
          <w:sz w:val="28"/>
          <w:szCs w:val="28"/>
        </w:rPr>
      </w:pPr>
      <w:r w:rsidRPr="00487D0E">
        <w:rPr>
          <w:sz w:val="28"/>
          <w:szCs w:val="28"/>
        </w:rPr>
        <w:t>о сумме непогашенной задолженности по исполнительному документу;</w:t>
      </w:r>
    </w:p>
    <w:p w:rsidR="00277523" w:rsidRPr="00487D0E" w:rsidRDefault="00277523" w:rsidP="00277523">
      <w:pPr>
        <w:numPr>
          <w:ilvl w:val="0"/>
          <w:numId w:val="5"/>
        </w:numPr>
        <w:shd w:val="clear" w:color="auto" w:fill="FFFFFF"/>
        <w:spacing w:before="60" w:after="60"/>
        <w:ind w:left="0" w:firstLine="426"/>
        <w:jc w:val="both"/>
        <w:rPr>
          <w:sz w:val="28"/>
          <w:szCs w:val="28"/>
        </w:rPr>
      </w:pPr>
      <w:r w:rsidRPr="00487D0E">
        <w:rPr>
          <w:sz w:val="28"/>
          <w:szCs w:val="28"/>
        </w:rPr>
        <w:lastRenderedPageBreak/>
        <w:t>о наличии данных об объявлении розыска должника, его имущества;</w:t>
      </w:r>
    </w:p>
    <w:p w:rsidR="00277523" w:rsidRDefault="00277523" w:rsidP="00277523">
      <w:pPr>
        <w:numPr>
          <w:ilvl w:val="0"/>
          <w:numId w:val="5"/>
        </w:numPr>
        <w:shd w:val="clear" w:color="auto" w:fill="FFFFFF"/>
        <w:spacing w:before="60" w:after="60"/>
        <w:ind w:left="0" w:firstLine="426"/>
        <w:jc w:val="both"/>
        <w:rPr>
          <w:color w:val="212121"/>
          <w:sz w:val="28"/>
          <w:szCs w:val="28"/>
        </w:rPr>
      </w:pPr>
      <w:r w:rsidRPr="00487D0E">
        <w:rPr>
          <w:sz w:val="28"/>
          <w:szCs w:val="28"/>
        </w:rPr>
        <w:t>об изменении состояния счета/счетов должника, имуществе и правах имущественного</w:t>
      </w:r>
      <w:r>
        <w:rPr>
          <w:color w:val="212121"/>
          <w:sz w:val="28"/>
          <w:szCs w:val="28"/>
        </w:rPr>
        <w:t xml:space="preserve"> характера должника на дату запроса;</w:t>
      </w:r>
    </w:p>
    <w:p w:rsidR="00277523" w:rsidRDefault="00277523" w:rsidP="00277523">
      <w:pPr>
        <w:shd w:val="clear" w:color="auto" w:fill="FFFFFF"/>
        <w:spacing w:before="60" w:after="60"/>
        <w:ind w:firstLine="709"/>
        <w:jc w:val="both"/>
        <w:rPr>
          <w:color w:val="212121"/>
          <w:sz w:val="28"/>
          <w:szCs w:val="28"/>
        </w:rPr>
      </w:pPr>
      <w:r>
        <w:rPr>
          <w:color w:val="212121"/>
          <w:sz w:val="28"/>
          <w:szCs w:val="28"/>
        </w:rPr>
        <w:t>2) организация и проведение рабочих встреч со службой судебных приставов о результатах работы по исполнительному производству;</w:t>
      </w:r>
    </w:p>
    <w:p w:rsidR="00277523" w:rsidRDefault="00277523" w:rsidP="00277523">
      <w:pPr>
        <w:shd w:val="clear" w:color="auto" w:fill="FFFFFF"/>
        <w:spacing w:before="60" w:after="60"/>
        <w:ind w:firstLine="709"/>
        <w:jc w:val="both"/>
        <w:rPr>
          <w:color w:val="212121"/>
          <w:sz w:val="28"/>
          <w:szCs w:val="28"/>
        </w:rPr>
      </w:pPr>
      <w:r>
        <w:rPr>
          <w:color w:val="212121"/>
          <w:sz w:val="28"/>
          <w:szCs w:val="28"/>
        </w:rPr>
        <w:t xml:space="preserve">3) осуществление мониторинга соблюдения сроков взыскания просроченной дебиторской задолженности в рамках исполнительного производства, установленных </w:t>
      </w:r>
      <w:r w:rsidRPr="007A5662">
        <w:rPr>
          <w:color w:val="212121"/>
          <w:sz w:val="28"/>
          <w:szCs w:val="28"/>
        </w:rPr>
        <w:t>Федеральным</w:t>
      </w:r>
      <w:r>
        <w:rPr>
          <w:color w:val="212121"/>
          <w:sz w:val="28"/>
          <w:szCs w:val="28"/>
        </w:rPr>
        <w:t xml:space="preserve"> </w:t>
      </w:r>
      <w:hyperlink r:id="rId10" w:history="1">
        <w:r w:rsidRPr="007A5662">
          <w:rPr>
            <w:sz w:val="28"/>
            <w:szCs w:val="28"/>
          </w:rPr>
          <w:t>законом</w:t>
        </w:r>
      </w:hyperlink>
      <w:r>
        <w:rPr>
          <w:color w:val="212121"/>
          <w:sz w:val="28"/>
          <w:szCs w:val="28"/>
        </w:rPr>
        <w:t xml:space="preserve"> </w:t>
      </w:r>
      <w:r w:rsidRPr="007A5662">
        <w:rPr>
          <w:color w:val="212121"/>
          <w:sz w:val="28"/>
          <w:szCs w:val="28"/>
        </w:rPr>
        <w:t xml:space="preserve">от </w:t>
      </w:r>
      <w:r>
        <w:rPr>
          <w:color w:val="212121"/>
          <w:sz w:val="28"/>
          <w:szCs w:val="28"/>
        </w:rPr>
        <w:t>0</w:t>
      </w:r>
      <w:r w:rsidRPr="007A5662">
        <w:rPr>
          <w:color w:val="212121"/>
          <w:sz w:val="28"/>
          <w:szCs w:val="28"/>
        </w:rPr>
        <w:t>2</w:t>
      </w:r>
      <w:r>
        <w:rPr>
          <w:color w:val="212121"/>
          <w:sz w:val="28"/>
          <w:szCs w:val="28"/>
        </w:rPr>
        <w:t>.10.</w:t>
      </w:r>
      <w:r w:rsidRPr="007A5662">
        <w:rPr>
          <w:color w:val="212121"/>
          <w:sz w:val="28"/>
          <w:szCs w:val="28"/>
        </w:rPr>
        <w:t>2007</w:t>
      </w:r>
      <w:r>
        <w:rPr>
          <w:color w:val="212121"/>
          <w:sz w:val="28"/>
          <w:szCs w:val="28"/>
        </w:rPr>
        <w:t xml:space="preserve"> г. № 229-ФЗ «Об исполнительном производстве»;</w:t>
      </w:r>
    </w:p>
    <w:p w:rsidR="00277523" w:rsidRDefault="00277523" w:rsidP="00277523">
      <w:pPr>
        <w:shd w:val="clear" w:color="auto" w:fill="FFFFFF"/>
        <w:spacing w:before="60" w:after="60"/>
        <w:ind w:firstLine="709"/>
        <w:jc w:val="both"/>
        <w:rPr>
          <w:color w:val="212121"/>
          <w:sz w:val="28"/>
          <w:szCs w:val="28"/>
        </w:rPr>
      </w:pPr>
      <w:r>
        <w:rPr>
          <w:color w:val="212121"/>
          <w:sz w:val="28"/>
          <w:szCs w:val="28"/>
        </w:rPr>
        <w:t>4) проведение мониторинга эффективности взыскания просроченной дебиторской задолженности в рамках исполнительного производства.</w:t>
      </w:r>
    </w:p>
    <w:p w:rsidR="00277523" w:rsidRPr="00B91399" w:rsidRDefault="00277523" w:rsidP="00277523">
      <w:pPr>
        <w:shd w:val="clear" w:color="auto" w:fill="FFFFFF"/>
        <w:spacing w:before="60" w:after="60"/>
        <w:ind w:firstLine="709"/>
        <w:jc w:val="both"/>
        <w:rPr>
          <w:kern w:val="28"/>
          <w:sz w:val="28"/>
          <w:szCs w:val="28"/>
        </w:rPr>
      </w:pPr>
      <w:r>
        <w:rPr>
          <w:color w:val="212121"/>
          <w:sz w:val="28"/>
          <w:szCs w:val="28"/>
        </w:rPr>
        <w:t>2.4.3. При установлении фактов бездействия должностных лиц обеспечение принятия исчерпывающих мер по обжалованию актов государственных органов (организаций) и</w:t>
      </w:r>
      <w:r w:rsidRPr="00CB0A21">
        <w:rPr>
          <w:color w:val="212121"/>
          <w:sz w:val="28"/>
          <w:szCs w:val="28"/>
        </w:rPr>
        <w:t xml:space="preserve"> должностных лиц при наличии к тому оснований</w:t>
      </w:r>
      <w:r>
        <w:rPr>
          <w:color w:val="212121"/>
          <w:sz w:val="28"/>
          <w:szCs w:val="28"/>
          <w:lang w:val="sr-Cyrl-RS"/>
        </w:rPr>
        <w:t>.</w:t>
      </w:r>
    </w:p>
    <w:p w:rsidR="00277523" w:rsidRPr="00546CB6" w:rsidRDefault="00277523" w:rsidP="00403D77">
      <w:pPr>
        <w:jc w:val="center"/>
        <w:rPr>
          <w:b/>
          <w:kern w:val="28"/>
          <w:sz w:val="28"/>
          <w:szCs w:val="28"/>
        </w:rPr>
      </w:pPr>
    </w:p>
    <w:sectPr w:rsidR="00277523" w:rsidRPr="00546CB6" w:rsidSect="00930FF0">
      <w:headerReference w:type="even" r:id="rId11"/>
      <w:headerReference w:type="first" r:id="rId12"/>
      <w:pgSz w:w="11906" w:h="16838"/>
      <w:pgMar w:top="426"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0A6" w:rsidRDefault="003860A6">
      <w:r>
        <w:separator/>
      </w:r>
    </w:p>
  </w:endnote>
  <w:endnote w:type="continuationSeparator" w:id="0">
    <w:p w:rsidR="003860A6" w:rsidRDefault="0038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0A6" w:rsidRDefault="003860A6">
      <w:r>
        <w:separator/>
      </w:r>
    </w:p>
  </w:footnote>
  <w:footnote w:type="continuationSeparator" w:id="0">
    <w:p w:rsidR="003860A6" w:rsidRDefault="0038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462" w:rsidRDefault="006B3E07" w:rsidP="00D27F5E">
    <w:pPr>
      <w:pStyle w:val="a3"/>
      <w:framePr w:wrap="around" w:vAnchor="text" w:hAnchor="margin" w:xAlign="right" w:y="1"/>
      <w:rPr>
        <w:rStyle w:val="a5"/>
      </w:rPr>
    </w:pPr>
    <w:r>
      <w:rPr>
        <w:rStyle w:val="a5"/>
      </w:rPr>
      <w:fldChar w:fldCharType="begin"/>
    </w:r>
    <w:r w:rsidR="00C951F1">
      <w:rPr>
        <w:rStyle w:val="a5"/>
      </w:rPr>
      <w:instrText xml:space="preserve">PAGE  </w:instrText>
    </w:r>
    <w:r>
      <w:rPr>
        <w:rStyle w:val="a5"/>
      </w:rPr>
      <w:fldChar w:fldCharType="end"/>
    </w:r>
  </w:p>
  <w:p w:rsidR="00A63462" w:rsidRDefault="003860A6" w:rsidP="00D27F5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462" w:rsidRPr="000F15E5" w:rsidRDefault="003860A6" w:rsidP="000F15E5">
    <w:pPr>
      <w:pStyle w:val="a3"/>
      <w:spacing w:line="240" w:lineRule="auto"/>
      <w:jc w:val="center"/>
      <w:rPr>
        <w:sz w:val="16"/>
        <w:szCs w:val="16"/>
      </w:rPr>
    </w:pPr>
  </w:p>
  <w:p w:rsidR="00A63462" w:rsidRPr="000F15E5" w:rsidRDefault="003860A6" w:rsidP="000F15E5">
    <w:pPr>
      <w:pStyle w:val="a3"/>
      <w:spacing w:line="240" w:lineRule="auto"/>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135DE"/>
    <w:multiLevelType w:val="multilevel"/>
    <w:tmpl w:val="8D86BB9C"/>
    <w:lvl w:ilvl="0">
      <w:start w:val="1"/>
      <w:numFmt w:val="decimal"/>
      <w:lvlText w:val="%1."/>
      <w:lvlJc w:val="left"/>
      <w:pPr>
        <w:ind w:left="576" w:hanging="576"/>
      </w:pPr>
      <w:rPr>
        <w:rFonts w:ascii="Times New Roman" w:hAnsi="Times New Roman" w:cs="Times New Roman" w:hint="default"/>
        <w:b/>
        <w:bCs/>
        <w:i w:val="0"/>
        <w:iCs/>
      </w:rPr>
    </w:lvl>
    <w:lvl w:ilvl="1">
      <w:start w:val="1"/>
      <w:numFmt w:val="decimal"/>
      <w:lvlText w:val="%1.%2."/>
      <w:lvlJc w:val="left"/>
      <w:pPr>
        <w:ind w:left="780" w:hanging="720"/>
      </w:pPr>
      <w:rPr>
        <w:rFonts w:hint="default"/>
        <w:i w:val="0"/>
        <w:iCs/>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
    <w:nsid w:val="1B2A5AB5"/>
    <w:multiLevelType w:val="hybridMultilevel"/>
    <w:tmpl w:val="03CE69F0"/>
    <w:lvl w:ilvl="0" w:tplc="B55E6456">
      <w:start w:val="1"/>
      <w:numFmt w:val="decimal"/>
      <w:lvlText w:val="%1."/>
      <w:lvlJc w:val="left"/>
      <w:pPr>
        <w:ind w:left="1417" w:hanging="870"/>
      </w:pPr>
      <w:rPr>
        <w:rFonts w:ascii="Times New Roman" w:eastAsia="Times New Roman" w:hAnsi="Times New Roman" w:cs="Times New Roman"/>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
    <w:nsid w:val="26A7109F"/>
    <w:multiLevelType w:val="multilevel"/>
    <w:tmpl w:val="D44610E0"/>
    <w:lvl w:ilvl="0">
      <w:start w:val="1"/>
      <w:numFmt w:val="decimal"/>
      <w:lvlText w:val="%1."/>
      <w:lvlJc w:val="left"/>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D42A56"/>
    <w:multiLevelType w:val="hybridMultilevel"/>
    <w:tmpl w:val="6BD2AEAA"/>
    <w:lvl w:ilvl="0" w:tplc="31981894">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C44729C"/>
    <w:multiLevelType w:val="hybridMultilevel"/>
    <w:tmpl w:val="3B42C49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3D9"/>
    <w:rsid w:val="000407BF"/>
    <w:rsid w:val="00083B44"/>
    <w:rsid w:val="00094BD0"/>
    <w:rsid w:val="000F7A23"/>
    <w:rsid w:val="001073C3"/>
    <w:rsid w:val="00122517"/>
    <w:rsid w:val="00173810"/>
    <w:rsid w:val="001F0AE2"/>
    <w:rsid w:val="002063D9"/>
    <w:rsid w:val="00214562"/>
    <w:rsid w:val="00231EBF"/>
    <w:rsid w:val="00232B80"/>
    <w:rsid w:val="00275DB9"/>
    <w:rsid w:val="00277523"/>
    <w:rsid w:val="002E792D"/>
    <w:rsid w:val="0033392C"/>
    <w:rsid w:val="003860A6"/>
    <w:rsid w:val="003C7DAA"/>
    <w:rsid w:val="00403D77"/>
    <w:rsid w:val="004207BC"/>
    <w:rsid w:val="00425FB4"/>
    <w:rsid w:val="004D0943"/>
    <w:rsid w:val="004D12FE"/>
    <w:rsid w:val="004F75FE"/>
    <w:rsid w:val="0055136A"/>
    <w:rsid w:val="005B6EDE"/>
    <w:rsid w:val="006538CD"/>
    <w:rsid w:val="006A6423"/>
    <w:rsid w:val="006B3E07"/>
    <w:rsid w:val="0075770A"/>
    <w:rsid w:val="007A3886"/>
    <w:rsid w:val="007B0DC1"/>
    <w:rsid w:val="008006D0"/>
    <w:rsid w:val="008A4D75"/>
    <w:rsid w:val="008C1509"/>
    <w:rsid w:val="008E3662"/>
    <w:rsid w:val="00930FF0"/>
    <w:rsid w:val="00945A59"/>
    <w:rsid w:val="00951841"/>
    <w:rsid w:val="00A15E2B"/>
    <w:rsid w:val="00A313DA"/>
    <w:rsid w:val="00A37C33"/>
    <w:rsid w:val="00A95B93"/>
    <w:rsid w:val="00A977E5"/>
    <w:rsid w:val="00AA4B66"/>
    <w:rsid w:val="00AE33BA"/>
    <w:rsid w:val="00BA578E"/>
    <w:rsid w:val="00C51211"/>
    <w:rsid w:val="00C55EAB"/>
    <w:rsid w:val="00C6355A"/>
    <w:rsid w:val="00C92218"/>
    <w:rsid w:val="00C951F1"/>
    <w:rsid w:val="00CE3814"/>
    <w:rsid w:val="00D82C07"/>
    <w:rsid w:val="00D93A9A"/>
    <w:rsid w:val="00D9529C"/>
    <w:rsid w:val="00DE6285"/>
    <w:rsid w:val="00E16896"/>
    <w:rsid w:val="00E85FDC"/>
    <w:rsid w:val="00EB4E41"/>
    <w:rsid w:val="00F17164"/>
    <w:rsid w:val="00F329F1"/>
    <w:rsid w:val="00F509F5"/>
    <w:rsid w:val="00F84D26"/>
    <w:rsid w:val="00FA4E86"/>
    <w:rsid w:val="00FB5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95EC19-B917-4BC3-851E-4EF48BFD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211"/>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semiHidden/>
    <w:unhideWhenUsed/>
    <w:qFormat/>
    <w:rsid w:val="00C51211"/>
    <w:pPr>
      <w:keepNext/>
      <w:jc w:val="center"/>
      <w:outlineLvl w:val="2"/>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51211"/>
    <w:rPr>
      <w:rFonts w:ascii="Times New Roman" w:eastAsia="Times New Roman" w:hAnsi="Times New Roman" w:cs="Times New Roman"/>
      <w:b/>
      <w:sz w:val="44"/>
      <w:szCs w:val="20"/>
      <w:lang w:eastAsia="ru-RU"/>
    </w:rPr>
  </w:style>
  <w:style w:type="paragraph" w:styleId="a3">
    <w:name w:val="header"/>
    <w:basedOn w:val="a"/>
    <w:link w:val="a4"/>
    <w:uiPriority w:val="99"/>
    <w:rsid w:val="00C51211"/>
    <w:pPr>
      <w:tabs>
        <w:tab w:val="center" w:pos="4677"/>
        <w:tab w:val="right" w:pos="9355"/>
      </w:tabs>
      <w:spacing w:after="200" w:line="276" w:lineRule="auto"/>
    </w:pPr>
    <w:rPr>
      <w:rFonts w:ascii="Calibri" w:eastAsia="Calibri" w:hAnsi="Calibri"/>
      <w:sz w:val="22"/>
      <w:szCs w:val="22"/>
      <w:lang w:eastAsia="en-US"/>
    </w:rPr>
  </w:style>
  <w:style w:type="character" w:customStyle="1" w:styleId="a4">
    <w:name w:val="Верхний колонтитул Знак"/>
    <w:basedOn w:val="a0"/>
    <w:link w:val="a3"/>
    <w:uiPriority w:val="99"/>
    <w:rsid w:val="00C51211"/>
    <w:rPr>
      <w:rFonts w:ascii="Calibri" w:eastAsia="Calibri" w:hAnsi="Calibri" w:cs="Times New Roman"/>
    </w:rPr>
  </w:style>
  <w:style w:type="character" w:styleId="a5">
    <w:name w:val="page number"/>
    <w:basedOn w:val="a0"/>
    <w:rsid w:val="00C51211"/>
  </w:style>
  <w:style w:type="paragraph" w:customStyle="1" w:styleId="ConsPlusNormal">
    <w:name w:val="ConsPlusNormal"/>
    <w:rsid w:val="00C51211"/>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C51211"/>
    <w:rPr>
      <w:rFonts w:ascii="Tahoma" w:hAnsi="Tahoma" w:cs="Tahoma"/>
      <w:sz w:val="16"/>
      <w:szCs w:val="16"/>
    </w:rPr>
  </w:style>
  <w:style w:type="character" w:customStyle="1" w:styleId="a7">
    <w:name w:val="Текст выноски Знак"/>
    <w:basedOn w:val="a0"/>
    <w:link w:val="a6"/>
    <w:uiPriority w:val="99"/>
    <w:semiHidden/>
    <w:rsid w:val="00C51211"/>
    <w:rPr>
      <w:rFonts w:ascii="Tahoma" w:eastAsia="Times New Roman" w:hAnsi="Tahoma" w:cs="Tahoma"/>
      <w:sz w:val="16"/>
      <w:szCs w:val="16"/>
      <w:lang w:eastAsia="ru-RU"/>
    </w:rPr>
  </w:style>
  <w:style w:type="paragraph" w:styleId="a8">
    <w:name w:val="List Paragraph"/>
    <w:basedOn w:val="a"/>
    <w:uiPriority w:val="34"/>
    <w:qFormat/>
    <w:rsid w:val="00A977E5"/>
    <w:pPr>
      <w:ind w:left="720"/>
      <w:contextualSpacing/>
    </w:pPr>
  </w:style>
  <w:style w:type="paragraph" w:styleId="a9">
    <w:name w:val="Normal (Web)"/>
    <w:basedOn w:val="a"/>
    <w:rsid w:val="00930FF0"/>
    <w:pPr>
      <w:spacing w:before="100" w:beforeAutospacing="1" w:after="100" w:afterAutospacing="1"/>
    </w:pPr>
    <w:rPr>
      <w:sz w:val="24"/>
      <w:szCs w:val="24"/>
    </w:rPr>
  </w:style>
  <w:style w:type="paragraph" w:styleId="aa">
    <w:name w:val="Subtitle"/>
    <w:basedOn w:val="a"/>
    <w:link w:val="ab"/>
    <w:qFormat/>
    <w:rsid w:val="00403D77"/>
    <w:pPr>
      <w:jc w:val="center"/>
    </w:pPr>
    <w:rPr>
      <w:sz w:val="36"/>
      <w:lang w:val="x-none" w:eastAsia="x-none"/>
    </w:rPr>
  </w:style>
  <w:style w:type="character" w:customStyle="1" w:styleId="ab">
    <w:name w:val="Подзаголовок Знак"/>
    <w:basedOn w:val="a0"/>
    <w:link w:val="aa"/>
    <w:rsid w:val="00403D77"/>
    <w:rPr>
      <w:rFonts w:ascii="Times New Roman" w:eastAsia="Times New Roman" w:hAnsi="Times New Roman" w:cs="Times New Roman"/>
      <w:sz w:val="36"/>
      <w:szCs w:val="20"/>
      <w:lang w:val="x-none" w:eastAsia="x-none"/>
    </w:rPr>
  </w:style>
  <w:style w:type="paragraph" w:styleId="ac">
    <w:name w:val="caption"/>
    <w:basedOn w:val="a"/>
    <w:next w:val="a"/>
    <w:qFormat/>
    <w:rsid w:val="00403D77"/>
    <w:rPr>
      <w:b/>
      <w:kern w:val="28"/>
      <w:sz w:val="28"/>
      <w:szCs w:val="24"/>
    </w:rPr>
  </w:style>
  <w:style w:type="paragraph" w:customStyle="1" w:styleId="ad">
    <w:name w:val="Знак"/>
    <w:basedOn w:val="a"/>
    <w:rsid w:val="00277523"/>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96049E84402AFE46CA367C267CA8C30DC2FAD410767B263CFC4C23717C7A6C9A21A5B78CE43407CD425A15FFkDc1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B96049E84402AFE46CA367C267CA8C30DC3F8D21A727B263CFC4C23717C7A6C8821FDBB8FE421539E180D18FCD4322B686E94FCEEk3c1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5B96049E84402AFE46CA367C267CA8C30DC3FED21F777B263CFC4C23717C7A6C9A21A5B78CE43407CD425A15FFkDc1G" TargetMode="External"/><Relationship Id="rId4" Type="http://schemas.openxmlformats.org/officeDocument/2006/relationships/webSettings" Target="webSettings.xml"/><Relationship Id="rId9" Type="http://schemas.openxmlformats.org/officeDocument/2006/relationships/hyperlink" Target="consultantplus://offline/ref=5B96049E84402AFE46CA367C267CA8C30DC3FED41C7E7B263CFC4C23717C7A6C9A21A5B78CE43407CD425A15FFkDc1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2177</Words>
  <Characters>12415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11</cp:revision>
  <cp:lastPrinted>2023-11-01T08:26:00Z</cp:lastPrinted>
  <dcterms:created xsi:type="dcterms:W3CDTF">2022-02-21T08:46:00Z</dcterms:created>
  <dcterms:modified xsi:type="dcterms:W3CDTF">2023-11-01T08:26:00Z</dcterms:modified>
</cp:coreProperties>
</file>