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FB2C" w14:textId="77777777" w:rsidR="009B631E" w:rsidRDefault="525C6114" w:rsidP="525C61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525C6114">
        <w:rPr>
          <w:rFonts w:ascii="Times New Roman" w:hAnsi="Times New Roman" w:cs="Times New Roman"/>
          <w:b/>
          <w:bCs/>
          <w:sz w:val="28"/>
          <w:szCs w:val="28"/>
        </w:rPr>
        <w:t xml:space="preserve">Участие МО “Кабанский район” в проекте </w:t>
      </w:r>
    </w:p>
    <w:p w14:paraId="5E81AAEB" w14:textId="68164758" w:rsidR="00640622" w:rsidRPr="008F387A" w:rsidRDefault="525C6114" w:rsidP="525C611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525C6114">
        <w:rPr>
          <w:rFonts w:ascii="Times New Roman" w:hAnsi="Times New Roman" w:cs="Times New Roman"/>
          <w:b/>
          <w:bCs/>
          <w:sz w:val="28"/>
          <w:szCs w:val="28"/>
        </w:rPr>
        <w:t xml:space="preserve">«Интерактивный бюджет для граждан» </w:t>
      </w:r>
      <w:r w:rsidRPr="525C61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D04BB">
        <w:br/>
      </w:r>
    </w:p>
    <w:p w14:paraId="7B7CDA86" w14:textId="77777777" w:rsidR="009374BE" w:rsidRDefault="004D04BB" w:rsidP="004A2F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0E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EC4">
        <w:rPr>
          <w:rFonts w:ascii="Times New Roman" w:hAnsi="Times New Roman" w:cs="Times New Roman"/>
          <w:sz w:val="24"/>
          <w:szCs w:val="24"/>
        </w:rPr>
        <w:t xml:space="preserve">февраля </w:t>
      </w:r>
      <w:r>
        <w:rPr>
          <w:rFonts w:ascii="Times New Roman" w:hAnsi="Times New Roman" w:cs="Times New Roman"/>
          <w:sz w:val="24"/>
          <w:szCs w:val="24"/>
        </w:rPr>
        <w:t xml:space="preserve">2019 г. </w:t>
      </w:r>
      <w:r w:rsidR="009374BE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Pr="00BD75E9">
        <w:rPr>
          <w:rFonts w:ascii="Times New Roman" w:hAnsi="Times New Roman" w:cs="Times New Roman"/>
          <w:sz w:val="24"/>
          <w:szCs w:val="24"/>
        </w:rPr>
        <w:t>4</w:t>
      </w:r>
      <w:r w:rsidR="00BD75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муниципалитетов из </w:t>
      </w:r>
      <w:r w:rsidR="00BD75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87A">
        <w:rPr>
          <w:rFonts w:ascii="Times New Roman" w:hAnsi="Times New Roman" w:cs="Times New Roman"/>
          <w:sz w:val="24"/>
          <w:szCs w:val="24"/>
        </w:rPr>
        <w:t>субъектов Российской Федерации</w:t>
      </w:r>
      <w:r w:rsidR="00640622">
        <w:rPr>
          <w:rFonts w:ascii="Times New Roman" w:hAnsi="Times New Roman" w:cs="Times New Roman"/>
          <w:sz w:val="24"/>
          <w:szCs w:val="24"/>
        </w:rPr>
        <w:t xml:space="preserve"> </w:t>
      </w:r>
      <w:r w:rsidR="009374BE">
        <w:rPr>
          <w:rFonts w:ascii="Times New Roman" w:hAnsi="Times New Roman" w:cs="Times New Roman"/>
          <w:sz w:val="24"/>
          <w:szCs w:val="24"/>
        </w:rPr>
        <w:t>приняли участие в ознакомительн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9374BE">
        <w:rPr>
          <w:rFonts w:ascii="Times New Roman" w:hAnsi="Times New Roman" w:cs="Times New Roman"/>
          <w:sz w:val="24"/>
          <w:szCs w:val="24"/>
        </w:rPr>
        <w:t xml:space="preserve"> вебинар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374BE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9374BE" w:rsidRPr="00D363B9">
        <w:rPr>
          <w:rFonts w:ascii="Times New Roman" w:hAnsi="Times New Roman" w:cs="Times New Roman"/>
          <w:sz w:val="24"/>
          <w:szCs w:val="24"/>
        </w:rPr>
        <w:t>«Интерактивный бюджет для граждан», финансируемо</w:t>
      </w:r>
      <w:r w:rsidR="009374BE">
        <w:rPr>
          <w:rFonts w:ascii="Times New Roman" w:hAnsi="Times New Roman" w:cs="Times New Roman"/>
          <w:sz w:val="24"/>
          <w:szCs w:val="24"/>
        </w:rPr>
        <w:t>го</w:t>
      </w:r>
      <w:r w:rsidR="009374BE" w:rsidRPr="00D363B9">
        <w:rPr>
          <w:rFonts w:ascii="Times New Roman" w:hAnsi="Times New Roman" w:cs="Times New Roman"/>
          <w:sz w:val="24"/>
          <w:szCs w:val="24"/>
        </w:rPr>
        <w:t xml:space="preserve"> за счет средств Президентского гранта</w:t>
      </w:r>
      <w:r w:rsidR="009374BE">
        <w:rPr>
          <w:rFonts w:ascii="Times New Roman" w:hAnsi="Times New Roman" w:cs="Times New Roman"/>
          <w:sz w:val="24"/>
          <w:szCs w:val="24"/>
        </w:rPr>
        <w:t>.</w:t>
      </w:r>
    </w:p>
    <w:p w14:paraId="3242E1F0" w14:textId="77777777" w:rsidR="009374BE" w:rsidRDefault="009374BE" w:rsidP="004A2F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несколько лет по поручению Президента России все муниципалитеты ежегодно формируют «Бюджет для граждан» - краткое и доступное изложение информации о </w:t>
      </w:r>
      <w:r w:rsidR="00790EC4">
        <w:rPr>
          <w:rFonts w:ascii="Times New Roman" w:hAnsi="Times New Roman" w:cs="Times New Roman"/>
          <w:sz w:val="24"/>
          <w:szCs w:val="24"/>
        </w:rPr>
        <w:t>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бюджете, предназначенное для жителей, которые не являются профессионалами в бюджетных вопросах. Теперь «Бюджет для граждан» </w:t>
      </w:r>
      <w:r w:rsidR="004D04BB">
        <w:rPr>
          <w:rFonts w:ascii="Times New Roman" w:hAnsi="Times New Roman" w:cs="Times New Roman"/>
          <w:sz w:val="24"/>
          <w:szCs w:val="24"/>
        </w:rPr>
        <w:t xml:space="preserve">станет </w:t>
      </w:r>
      <w:r>
        <w:rPr>
          <w:rFonts w:ascii="Times New Roman" w:hAnsi="Times New Roman" w:cs="Times New Roman"/>
          <w:sz w:val="24"/>
          <w:szCs w:val="24"/>
        </w:rPr>
        <w:t xml:space="preserve">интерактивным – </w:t>
      </w:r>
      <w:r w:rsidR="004D04BB">
        <w:rPr>
          <w:rFonts w:ascii="Times New Roman" w:hAnsi="Times New Roman" w:cs="Times New Roman"/>
          <w:sz w:val="24"/>
          <w:szCs w:val="24"/>
        </w:rPr>
        <w:t xml:space="preserve">т.е. </w:t>
      </w:r>
      <w:r>
        <w:rPr>
          <w:rFonts w:ascii="Times New Roman" w:hAnsi="Times New Roman" w:cs="Times New Roman"/>
          <w:sz w:val="24"/>
          <w:szCs w:val="24"/>
        </w:rPr>
        <w:t xml:space="preserve">граждане не только </w:t>
      </w:r>
      <w:r w:rsidR="004D04BB">
        <w:rPr>
          <w:rFonts w:ascii="Times New Roman" w:hAnsi="Times New Roman" w:cs="Times New Roman"/>
          <w:sz w:val="24"/>
          <w:szCs w:val="24"/>
        </w:rPr>
        <w:t xml:space="preserve">смогут </w:t>
      </w:r>
      <w:r>
        <w:rPr>
          <w:rFonts w:ascii="Times New Roman" w:hAnsi="Times New Roman" w:cs="Times New Roman"/>
          <w:sz w:val="24"/>
          <w:szCs w:val="24"/>
        </w:rPr>
        <w:t xml:space="preserve">узнать, на что расходуются </w:t>
      </w:r>
      <w:r w:rsidR="004D04BB">
        <w:rPr>
          <w:rFonts w:ascii="Times New Roman" w:hAnsi="Times New Roman" w:cs="Times New Roman"/>
          <w:sz w:val="24"/>
          <w:szCs w:val="24"/>
        </w:rPr>
        <w:t>бюджетные средства</w:t>
      </w:r>
      <w:r>
        <w:rPr>
          <w:rFonts w:ascii="Times New Roman" w:hAnsi="Times New Roman" w:cs="Times New Roman"/>
          <w:sz w:val="24"/>
          <w:szCs w:val="24"/>
        </w:rPr>
        <w:t>, но и высказать свое мнение о приоритетах бюджет</w:t>
      </w:r>
      <w:r w:rsidR="008F387A">
        <w:rPr>
          <w:rFonts w:ascii="Times New Roman" w:hAnsi="Times New Roman" w:cs="Times New Roman"/>
          <w:sz w:val="24"/>
          <w:szCs w:val="24"/>
        </w:rPr>
        <w:t>ной политики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CE5587" w14:textId="77777777" w:rsidR="009E2D42" w:rsidRPr="009374BE" w:rsidRDefault="009374BE" w:rsidP="009E2D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вебинар</w:t>
      </w:r>
      <w:r w:rsidR="004D04B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стала </w:t>
      </w:r>
      <w:r w:rsidR="004D04B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ссоциация экспертов «Центр фискальной политики»</w:t>
      </w:r>
      <w:r w:rsidR="004D04BB">
        <w:rPr>
          <w:rFonts w:ascii="Times New Roman" w:hAnsi="Times New Roman" w:cs="Times New Roman"/>
          <w:sz w:val="24"/>
          <w:szCs w:val="24"/>
        </w:rPr>
        <w:t xml:space="preserve"> (ЦФП)</w:t>
      </w:r>
      <w:r>
        <w:rPr>
          <w:rFonts w:ascii="Times New Roman" w:hAnsi="Times New Roman" w:cs="Times New Roman"/>
          <w:sz w:val="24"/>
          <w:szCs w:val="24"/>
        </w:rPr>
        <w:t>, генеральный директор которой Галина Курляндская входит в состав Экспертного совета при Правительстве России</w:t>
      </w:r>
      <w:r w:rsidR="008F387A">
        <w:rPr>
          <w:rFonts w:ascii="Times New Roman" w:hAnsi="Times New Roman" w:cs="Times New Roman"/>
          <w:sz w:val="24"/>
          <w:szCs w:val="24"/>
        </w:rPr>
        <w:t xml:space="preserve"> и Общественного совета Минфина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38A5">
        <w:rPr>
          <w:rFonts w:ascii="Times New Roman" w:hAnsi="Times New Roman" w:cs="Times New Roman"/>
          <w:sz w:val="24"/>
          <w:szCs w:val="24"/>
        </w:rPr>
        <w:t>ЦФП будет осуществлять реализацию проекта «Интерактивный бюджет для граждан» в тесном сотрудничестве с представителями местных администраций в течение всего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3F72E" w14:textId="77777777" w:rsidR="00515199" w:rsidRDefault="009E2D42" w:rsidP="004A2F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вебинар</w:t>
      </w:r>
      <w:r w:rsidR="00432A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9138A5">
        <w:rPr>
          <w:rFonts w:ascii="Times New Roman" w:hAnsi="Times New Roman" w:cs="Times New Roman"/>
          <w:sz w:val="24"/>
          <w:szCs w:val="24"/>
        </w:rPr>
        <w:t xml:space="preserve">ксперты ЦФП рассказали о </w:t>
      </w:r>
      <w:r w:rsidR="00432A36">
        <w:rPr>
          <w:rFonts w:ascii="Times New Roman" w:hAnsi="Times New Roman" w:cs="Times New Roman"/>
          <w:sz w:val="24"/>
          <w:szCs w:val="24"/>
        </w:rPr>
        <w:t>целях и задачах проекта, а также продемонст</w:t>
      </w:r>
      <w:r w:rsidR="00790EC4">
        <w:rPr>
          <w:rFonts w:ascii="Times New Roman" w:hAnsi="Times New Roman" w:cs="Times New Roman"/>
          <w:sz w:val="24"/>
          <w:szCs w:val="24"/>
        </w:rPr>
        <w:t>р</w:t>
      </w:r>
      <w:r w:rsidR="00432A36">
        <w:rPr>
          <w:rFonts w:ascii="Times New Roman" w:hAnsi="Times New Roman" w:cs="Times New Roman"/>
          <w:sz w:val="24"/>
          <w:szCs w:val="24"/>
        </w:rPr>
        <w:t>ировали функционал цифрового сервиса</w:t>
      </w:r>
      <w:r w:rsidR="009138A5">
        <w:rPr>
          <w:rFonts w:ascii="Times New Roman" w:hAnsi="Times New Roman" w:cs="Times New Roman"/>
          <w:sz w:val="24"/>
          <w:szCs w:val="24"/>
        </w:rPr>
        <w:t xml:space="preserve"> «Интерактивный бюджет для граждан»</w:t>
      </w:r>
      <w:r w:rsidR="00E3610C">
        <w:rPr>
          <w:rFonts w:ascii="Times New Roman" w:hAnsi="Times New Roman" w:cs="Times New Roman"/>
          <w:sz w:val="24"/>
          <w:szCs w:val="24"/>
        </w:rPr>
        <w:t>, который</w:t>
      </w:r>
      <w:r w:rsidR="009138A5">
        <w:rPr>
          <w:rFonts w:ascii="Times New Roman" w:hAnsi="Times New Roman" w:cs="Times New Roman"/>
          <w:sz w:val="24"/>
          <w:szCs w:val="24"/>
        </w:rPr>
        <w:t xml:space="preserve"> предоставит </w:t>
      </w:r>
      <w:r>
        <w:rPr>
          <w:rFonts w:ascii="Times New Roman" w:hAnsi="Times New Roman" w:cs="Times New Roman"/>
          <w:sz w:val="24"/>
          <w:szCs w:val="24"/>
        </w:rPr>
        <w:t>пользователям</w:t>
      </w:r>
      <w:r w:rsidR="009138A5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о бюджете и </w:t>
      </w:r>
      <w:r w:rsidR="00515199" w:rsidRPr="00E9579E">
        <w:rPr>
          <w:rFonts w:ascii="Times New Roman" w:hAnsi="Times New Roman" w:cs="Times New Roman"/>
          <w:sz w:val="24"/>
          <w:szCs w:val="24"/>
        </w:rPr>
        <w:t xml:space="preserve">даст возможность в онлайн режиме </w:t>
      </w:r>
      <w:r w:rsidR="009138A5">
        <w:rPr>
          <w:rFonts w:ascii="Times New Roman" w:hAnsi="Times New Roman" w:cs="Times New Roman"/>
          <w:sz w:val="24"/>
          <w:szCs w:val="24"/>
        </w:rPr>
        <w:t xml:space="preserve">высказать </w:t>
      </w:r>
      <w:r w:rsidR="00515199" w:rsidRPr="00E9579E">
        <w:rPr>
          <w:rFonts w:ascii="Times New Roman" w:hAnsi="Times New Roman" w:cs="Times New Roman"/>
          <w:sz w:val="24"/>
          <w:szCs w:val="24"/>
        </w:rPr>
        <w:t xml:space="preserve">предложения по изменению </w:t>
      </w:r>
      <w:r w:rsidR="009138A5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515199" w:rsidRPr="00E9579E">
        <w:rPr>
          <w:rFonts w:ascii="Times New Roman" w:hAnsi="Times New Roman" w:cs="Times New Roman"/>
          <w:sz w:val="24"/>
          <w:szCs w:val="24"/>
        </w:rPr>
        <w:t>расходов, по увеличению доходных источников</w:t>
      </w:r>
      <w:r w:rsidR="008F387A">
        <w:rPr>
          <w:rFonts w:ascii="Times New Roman" w:hAnsi="Times New Roman" w:cs="Times New Roman"/>
          <w:sz w:val="24"/>
          <w:szCs w:val="24"/>
        </w:rPr>
        <w:t>, предложить свои инициативы по дополнительным направлениям расходов</w:t>
      </w:r>
      <w:r w:rsidR="009138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D4875" w14:textId="2618C19B" w:rsidR="00515199" w:rsidRPr="00E9579E" w:rsidRDefault="525C6114" w:rsidP="525C61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525C6114">
        <w:rPr>
          <w:rFonts w:ascii="Times New Roman" w:hAnsi="Times New Roman" w:cs="Times New Roman"/>
          <w:sz w:val="24"/>
          <w:szCs w:val="24"/>
        </w:rPr>
        <w:t xml:space="preserve">Администрация МО “Кабанский район” также приняла решение участвовать в проекте «Интерактивный бюджет для граждан». Размещение этого сервиса на сайте Администрации МО “Кабанский район” сделает муниципальный «Бюджет для граждан» более информативным и насыщенным, ориентированным на запросы населения. Цифровой сервис будет накапливать сведения о выбранных гражданами бюджетных приоритетах, что в дальнейшем позволит органам местного самоуправления напрямую учитывать мнение жителей при формировании местного бюджета на следующий год. </w:t>
      </w:r>
    </w:p>
    <w:p w14:paraId="17CBC8CA" w14:textId="77777777" w:rsidR="00515199" w:rsidRDefault="004A2FD1" w:rsidP="004A2F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</w:t>
      </w:r>
      <w:r w:rsidR="00432A36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432A3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 проекте </w:t>
      </w:r>
      <w:r w:rsidR="00432A36">
        <w:rPr>
          <w:rFonts w:ascii="Times New Roman" w:hAnsi="Times New Roman" w:cs="Times New Roman"/>
          <w:sz w:val="24"/>
          <w:szCs w:val="24"/>
        </w:rPr>
        <w:t xml:space="preserve">можно найти </w:t>
      </w:r>
      <w:r>
        <w:rPr>
          <w:rFonts w:ascii="Times New Roman" w:hAnsi="Times New Roman" w:cs="Times New Roman"/>
          <w:sz w:val="24"/>
          <w:szCs w:val="24"/>
        </w:rPr>
        <w:t xml:space="preserve">на сайте Центра фискальной политики: </w:t>
      </w:r>
      <w:hyperlink r:id="rId5" w:history="1">
        <w:r w:rsidRPr="002E0A34">
          <w:rPr>
            <w:rStyle w:val="a3"/>
            <w:rFonts w:ascii="Times New Roman" w:hAnsi="Times New Roman" w:cs="Times New Roman"/>
            <w:sz w:val="24"/>
            <w:szCs w:val="24"/>
          </w:rPr>
          <w:t>www.fpcenter.ru</w:t>
        </w:r>
      </w:hyperlink>
      <w:r w:rsidR="00432A36">
        <w:rPr>
          <w:rFonts w:ascii="Times New Roman" w:hAnsi="Times New Roman" w:cs="Times New Roman"/>
          <w:sz w:val="24"/>
          <w:szCs w:val="24"/>
        </w:rPr>
        <w:t>.</w:t>
      </w:r>
    </w:p>
    <w:p w14:paraId="672A6659" w14:textId="77777777" w:rsidR="00881305" w:rsidRDefault="00881305">
      <w:pPr>
        <w:rPr>
          <w:rFonts w:ascii="Times New Roman" w:hAnsi="Times New Roman" w:cs="Times New Roman"/>
          <w:sz w:val="24"/>
          <w:szCs w:val="24"/>
        </w:rPr>
      </w:pPr>
    </w:p>
    <w:sectPr w:rsidR="00881305" w:rsidSect="00CD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E23DE"/>
    <w:multiLevelType w:val="multilevel"/>
    <w:tmpl w:val="7F5C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5053B"/>
    <w:multiLevelType w:val="hybridMultilevel"/>
    <w:tmpl w:val="C57CD31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E8"/>
    <w:rsid w:val="001C6AB2"/>
    <w:rsid w:val="002566E9"/>
    <w:rsid w:val="002F4905"/>
    <w:rsid w:val="00432A36"/>
    <w:rsid w:val="004A2FD1"/>
    <w:rsid w:val="004D04BB"/>
    <w:rsid w:val="004F1AD7"/>
    <w:rsid w:val="00515199"/>
    <w:rsid w:val="00540C74"/>
    <w:rsid w:val="0061415D"/>
    <w:rsid w:val="00640622"/>
    <w:rsid w:val="006852E8"/>
    <w:rsid w:val="006B5B1A"/>
    <w:rsid w:val="00790EC4"/>
    <w:rsid w:val="00881305"/>
    <w:rsid w:val="008F387A"/>
    <w:rsid w:val="009138A5"/>
    <w:rsid w:val="009374BE"/>
    <w:rsid w:val="009B631E"/>
    <w:rsid w:val="009E2D42"/>
    <w:rsid w:val="00A86895"/>
    <w:rsid w:val="00B223F6"/>
    <w:rsid w:val="00B35AB5"/>
    <w:rsid w:val="00BA014D"/>
    <w:rsid w:val="00BD75E9"/>
    <w:rsid w:val="00C5773E"/>
    <w:rsid w:val="00CD2241"/>
    <w:rsid w:val="00CD6E1F"/>
    <w:rsid w:val="00E06C85"/>
    <w:rsid w:val="00E3610C"/>
    <w:rsid w:val="00E9579E"/>
    <w:rsid w:val="00F76E5E"/>
    <w:rsid w:val="00F96153"/>
    <w:rsid w:val="525C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9992"/>
  <w15:docId w15:val="{4FC46300-DCD2-4202-8A55-3424A5AE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52E8"/>
    <w:rPr>
      <w:color w:val="383883"/>
      <w:u w:val="single"/>
    </w:rPr>
  </w:style>
  <w:style w:type="paragraph" w:styleId="a4">
    <w:name w:val="List Paragraph"/>
    <w:basedOn w:val="a"/>
    <w:uiPriority w:val="34"/>
    <w:qFormat/>
    <w:rsid w:val="006852E8"/>
    <w:pPr>
      <w:spacing w:before="120"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8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pcent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rfu7</cp:lastModifiedBy>
  <cp:revision>3</cp:revision>
  <dcterms:created xsi:type="dcterms:W3CDTF">2019-04-03T06:06:00Z</dcterms:created>
  <dcterms:modified xsi:type="dcterms:W3CDTF">2019-04-03T06:07:00Z</dcterms:modified>
</cp:coreProperties>
</file>