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59D" w:rsidRDefault="00F6559D" w:rsidP="00F6559D">
      <w:pPr>
        <w:jc w:val="center"/>
        <w:rPr>
          <w:rFonts w:ascii="Bookman Old Style" w:hAnsi="Bookman Old Style"/>
          <w:b/>
          <w:sz w:val="28"/>
          <w:szCs w:val="28"/>
        </w:rPr>
      </w:pPr>
      <w:r w:rsidRPr="001872E2">
        <w:rPr>
          <w:rFonts w:ascii="Bookman Old Style" w:hAnsi="Bookman Old Style"/>
          <w:b/>
          <w:sz w:val="28"/>
          <w:szCs w:val="28"/>
        </w:rPr>
        <w:t xml:space="preserve">АДМИНИСТРАЦИЯ </w:t>
      </w:r>
    </w:p>
    <w:p w:rsidR="00F6559D" w:rsidRDefault="00F6559D" w:rsidP="00F6559D">
      <w:pPr>
        <w:jc w:val="center"/>
        <w:rPr>
          <w:rFonts w:ascii="Bookman Old Style" w:hAnsi="Bookman Old Style"/>
          <w:b/>
          <w:sz w:val="28"/>
          <w:szCs w:val="28"/>
        </w:rPr>
      </w:pPr>
      <w:r w:rsidRPr="001872E2">
        <w:rPr>
          <w:rFonts w:ascii="Bookman Old Style" w:hAnsi="Bookman Old Style"/>
          <w:b/>
          <w:sz w:val="28"/>
          <w:szCs w:val="28"/>
        </w:rPr>
        <w:t xml:space="preserve">МУНИЦИПАЛЬНОГО ОБРАЗОВАНИЯ </w:t>
      </w:r>
    </w:p>
    <w:p w:rsidR="00F6559D" w:rsidRDefault="00F6559D" w:rsidP="00F6559D">
      <w:pPr>
        <w:jc w:val="center"/>
        <w:rPr>
          <w:rFonts w:ascii="Bookman Old Style" w:hAnsi="Bookman Old Style"/>
          <w:b/>
          <w:spacing w:val="70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СЕЛЬСКОГО ПОСЕЛЕНИЯ </w:t>
      </w:r>
      <w:r w:rsidRPr="001872E2">
        <w:rPr>
          <w:rFonts w:ascii="Bookman Old Style" w:hAnsi="Bookman Old Style"/>
          <w:b/>
          <w:spacing w:val="70"/>
          <w:sz w:val="28"/>
          <w:szCs w:val="28"/>
        </w:rPr>
        <w:t>«</w:t>
      </w:r>
      <w:r>
        <w:rPr>
          <w:rFonts w:ascii="Bookman Old Style" w:hAnsi="Bookman Old Style"/>
          <w:b/>
          <w:spacing w:val="70"/>
          <w:sz w:val="28"/>
          <w:szCs w:val="28"/>
        </w:rPr>
        <w:t>КРАСНОЯРСКОЕ»</w:t>
      </w:r>
    </w:p>
    <w:p w:rsidR="00F6559D" w:rsidRPr="001872E2" w:rsidRDefault="00F6559D" w:rsidP="00F6559D">
      <w:pPr>
        <w:jc w:val="center"/>
        <w:rPr>
          <w:rFonts w:ascii="Bookman Old Style" w:hAnsi="Bookman Old Style"/>
          <w:b/>
          <w:sz w:val="28"/>
          <w:szCs w:val="28"/>
        </w:rPr>
      </w:pPr>
      <w:r w:rsidRPr="001872E2">
        <w:rPr>
          <w:rFonts w:ascii="Bookman Old Style" w:hAnsi="Bookman Old Style"/>
          <w:b/>
          <w:spacing w:val="70"/>
          <w:sz w:val="28"/>
          <w:szCs w:val="28"/>
        </w:rPr>
        <w:t>КАБАНСК</w:t>
      </w:r>
      <w:r>
        <w:rPr>
          <w:rFonts w:ascii="Bookman Old Style" w:hAnsi="Bookman Old Style"/>
          <w:b/>
          <w:spacing w:val="70"/>
          <w:sz w:val="28"/>
          <w:szCs w:val="28"/>
        </w:rPr>
        <w:t>ОГО</w:t>
      </w:r>
      <w:r w:rsidRPr="001872E2">
        <w:rPr>
          <w:rFonts w:ascii="Bookman Old Style" w:hAnsi="Bookman Old Style"/>
          <w:b/>
          <w:spacing w:val="70"/>
          <w:sz w:val="28"/>
          <w:szCs w:val="28"/>
        </w:rPr>
        <w:t xml:space="preserve"> РАЙОН</w:t>
      </w:r>
      <w:r>
        <w:rPr>
          <w:rFonts w:ascii="Bookman Old Style" w:hAnsi="Bookman Old Style"/>
          <w:b/>
          <w:spacing w:val="70"/>
          <w:sz w:val="28"/>
          <w:szCs w:val="28"/>
        </w:rPr>
        <w:t>А</w:t>
      </w:r>
    </w:p>
    <w:p w:rsidR="00F6559D" w:rsidRPr="001872E2" w:rsidRDefault="00F6559D" w:rsidP="00F6559D">
      <w:pPr>
        <w:jc w:val="center"/>
        <w:rPr>
          <w:rFonts w:ascii="Bookman Old Style" w:hAnsi="Bookman Old Style"/>
          <w:b/>
          <w:sz w:val="28"/>
          <w:szCs w:val="28"/>
        </w:rPr>
      </w:pPr>
      <w:r w:rsidRPr="001872E2">
        <w:rPr>
          <w:rFonts w:ascii="Bookman Old Style" w:hAnsi="Bookman Old Style"/>
          <w:b/>
          <w:sz w:val="28"/>
          <w:szCs w:val="28"/>
        </w:rPr>
        <w:t>РЕСПУБЛИКИ БУРЯТИЯ</w:t>
      </w:r>
    </w:p>
    <w:p w:rsidR="00F6559D" w:rsidRPr="001872E2" w:rsidRDefault="00F6559D" w:rsidP="00F6559D">
      <w:pPr>
        <w:jc w:val="both"/>
        <w:rPr>
          <w:rFonts w:ascii="Bookman Old Style" w:hAnsi="Bookman Old Style"/>
          <w:sz w:val="28"/>
          <w:szCs w:val="28"/>
        </w:rPr>
      </w:pPr>
    </w:p>
    <w:p w:rsidR="00F6559D" w:rsidRPr="001872E2" w:rsidRDefault="00F6559D" w:rsidP="00F6559D">
      <w:pPr>
        <w:jc w:val="center"/>
        <w:rPr>
          <w:rFonts w:ascii="Bookman Old Style" w:hAnsi="Bookman Old Style"/>
          <w:b/>
          <w:kern w:val="28"/>
          <w:sz w:val="36"/>
          <w:szCs w:val="20"/>
        </w:rPr>
      </w:pPr>
      <w:r w:rsidRPr="001872E2">
        <w:rPr>
          <w:rFonts w:ascii="Bookman Old Style" w:hAnsi="Bookman Old Style"/>
          <w:b/>
          <w:kern w:val="28"/>
          <w:sz w:val="36"/>
          <w:szCs w:val="20"/>
        </w:rPr>
        <w:t>ПОСТАНОВЛЕНИЕ</w:t>
      </w:r>
    </w:p>
    <w:tbl>
      <w:tblPr>
        <w:tblW w:w="9900" w:type="dxa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000"/>
      </w:tblPr>
      <w:tblGrid>
        <w:gridCol w:w="9900"/>
      </w:tblGrid>
      <w:tr w:rsidR="00F6559D" w:rsidRPr="001872E2" w:rsidTr="004F5D7F">
        <w:trPr>
          <w:trHeight w:val="29"/>
        </w:trPr>
        <w:tc>
          <w:tcPr>
            <w:tcW w:w="9900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F6559D" w:rsidRPr="001872E2" w:rsidRDefault="00F6559D" w:rsidP="004F5D7F">
            <w:pPr>
              <w:jc w:val="center"/>
              <w:rPr>
                <w:b/>
                <w:szCs w:val="20"/>
              </w:rPr>
            </w:pPr>
          </w:p>
        </w:tc>
      </w:tr>
    </w:tbl>
    <w:p w:rsidR="00F6559D" w:rsidRPr="001872E2" w:rsidRDefault="00F6559D" w:rsidP="00F6559D">
      <w:pPr>
        <w:jc w:val="center"/>
        <w:rPr>
          <w:b/>
          <w:kern w:val="28"/>
        </w:rPr>
      </w:pPr>
      <w:r w:rsidRPr="001872E2">
        <w:rPr>
          <w:b/>
          <w:kern w:val="28"/>
        </w:rPr>
        <w:t xml:space="preserve">от </w:t>
      </w:r>
      <w:r>
        <w:rPr>
          <w:b/>
          <w:kern w:val="28"/>
        </w:rPr>
        <w:t>«___»_______2015 г. №___</w:t>
      </w:r>
    </w:p>
    <w:p w:rsidR="00F6559D" w:rsidRPr="001872E2" w:rsidRDefault="00F6559D" w:rsidP="00F6559D">
      <w:pPr>
        <w:jc w:val="center"/>
        <w:rPr>
          <w:sz w:val="20"/>
          <w:szCs w:val="20"/>
        </w:rPr>
      </w:pPr>
    </w:p>
    <w:p w:rsidR="00F6559D" w:rsidRPr="001872E2" w:rsidRDefault="00F6559D" w:rsidP="00F6559D">
      <w:pPr>
        <w:jc w:val="center"/>
        <w:rPr>
          <w:b/>
          <w:sz w:val="20"/>
          <w:szCs w:val="20"/>
        </w:rPr>
      </w:pPr>
      <w:r w:rsidRPr="001872E2">
        <w:rPr>
          <w:b/>
          <w:sz w:val="20"/>
          <w:szCs w:val="20"/>
        </w:rPr>
        <w:t xml:space="preserve">село </w:t>
      </w:r>
      <w:r>
        <w:rPr>
          <w:b/>
          <w:sz w:val="20"/>
          <w:szCs w:val="20"/>
        </w:rPr>
        <w:t>Красный Яр</w:t>
      </w:r>
    </w:p>
    <w:p w:rsidR="00F6559D" w:rsidRDefault="00F6559D" w:rsidP="00F6559D">
      <w:pPr>
        <w:jc w:val="both"/>
      </w:pPr>
    </w:p>
    <w:p w:rsidR="00F6559D" w:rsidRPr="00F6559D" w:rsidRDefault="00F6559D" w:rsidP="00F6559D">
      <w:pPr>
        <w:rPr>
          <w:sz w:val="28"/>
          <w:szCs w:val="28"/>
        </w:rPr>
      </w:pPr>
      <w:r w:rsidRPr="00F6559D">
        <w:rPr>
          <w:sz w:val="28"/>
          <w:szCs w:val="28"/>
        </w:rPr>
        <w:t xml:space="preserve">Об утверждении административного регламента </w:t>
      </w:r>
    </w:p>
    <w:p w:rsidR="00F6559D" w:rsidRPr="00F6559D" w:rsidRDefault="00F6559D" w:rsidP="00F6559D">
      <w:pPr>
        <w:rPr>
          <w:sz w:val="28"/>
          <w:szCs w:val="28"/>
        </w:rPr>
      </w:pPr>
      <w:r w:rsidRPr="00F6559D">
        <w:rPr>
          <w:sz w:val="28"/>
          <w:szCs w:val="28"/>
        </w:rPr>
        <w:t xml:space="preserve">«Изменение вида разрешённого использования земельного участка </w:t>
      </w:r>
    </w:p>
    <w:p w:rsidR="00F6559D" w:rsidRPr="00F6559D" w:rsidRDefault="00F6559D" w:rsidP="00F6559D">
      <w:pPr>
        <w:rPr>
          <w:sz w:val="28"/>
          <w:szCs w:val="28"/>
        </w:rPr>
      </w:pPr>
      <w:r w:rsidRPr="00F6559D">
        <w:rPr>
          <w:sz w:val="28"/>
          <w:szCs w:val="28"/>
        </w:rPr>
        <w:t>и (или) объекта капитального строительства»</w:t>
      </w:r>
    </w:p>
    <w:p w:rsidR="00F6559D" w:rsidRDefault="00F6559D" w:rsidP="00F6559D">
      <w:pPr>
        <w:jc w:val="both"/>
        <w:rPr>
          <w:b/>
          <w:sz w:val="28"/>
          <w:szCs w:val="28"/>
        </w:rPr>
      </w:pPr>
    </w:p>
    <w:p w:rsidR="00F6559D" w:rsidRDefault="00F6559D" w:rsidP="00F655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27.07.2010г. №210-ФЗ «Об организации предоставления государственных и муниципальных услуг», </w:t>
      </w:r>
    </w:p>
    <w:p w:rsidR="00F6559D" w:rsidRDefault="00F6559D" w:rsidP="00F6559D">
      <w:pPr>
        <w:jc w:val="center"/>
        <w:rPr>
          <w:sz w:val="28"/>
          <w:szCs w:val="28"/>
        </w:rPr>
      </w:pPr>
    </w:p>
    <w:p w:rsidR="00F6559D" w:rsidRPr="00F6559D" w:rsidRDefault="00F6559D" w:rsidP="00F655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F6559D" w:rsidRDefault="00F6559D" w:rsidP="00F6559D">
      <w:pPr>
        <w:jc w:val="both"/>
        <w:rPr>
          <w:b/>
          <w:sz w:val="28"/>
          <w:szCs w:val="28"/>
        </w:rPr>
      </w:pPr>
    </w:p>
    <w:p w:rsidR="00F6559D" w:rsidRDefault="00F6559D" w:rsidP="00F6559D">
      <w:pPr>
        <w:numPr>
          <w:ilvl w:val="0"/>
          <w:numId w:val="1"/>
        </w:numPr>
        <w:tabs>
          <w:tab w:val="num" w:pos="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Административный регламент предоставления муниципальной услуги «Изменение вида разрешённого использования земельного участка и (или) объекта капитального строительства».</w:t>
      </w:r>
    </w:p>
    <w:p w:rsidR="00F6559D" w:rsidRDefault="00F6559D" w:rsidP="00F6559D">
      <w:pPr>
        <w:numPr>
          <w:ilvl w:val="0"/>
          <w:numId w:val="1"/>
        </w:numPr>
        <w:tabs>
          <w:tab w:val="num" w:pos="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Обнародовать настоящее постановление в соответствии с законодательством.</w:t>
      </w:r>
    </w:p>
    <w:p w:rsidR="00F6559D" w:rsidRDefault="00F6559D" w:rsidP="00F6559D">
      <w:pPr>
        <w:numPr>
          <w:ilvl w:val="0"/>
          <w:numId w:val="1"/>
        </w:numPr>
        <w:tabs>
          <w:tab w:val="num" w:pos="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над исполнением настоящего постановления оставляю за собой. </w:t>
      </w:r>
    </w:p>
    <w:p w:rsidR="00C60BAB" w:rsidRDefault="00C60BAB" w:rsidP="00F6559D">
      <w:pPr>
        <w:numPr>
          <w:ilvl w:val="0"/>
          <w:numId w:val="1"/>
        </w:numPr>
        <w:tabs>
          <w:tab w:val="num" w:pos="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</w:p>
    <w:p w:rsidR="00C60BAB" w:rsidRDefault="00C60BAB" w:rsidP="00C60BAB">
      <w:pPr>
        <w:jc w:val="both"/>
        <w:rPr>
          <w:sz w:val="28"/>
          <w:szCs w:val="28"/>
        </w:rPr>
      </w:pPr>
    </w:p>
    <w:p w:rsidR="00F6559D" w:rsidRDefault="00F6559D" w:rsidP="00F6559D">
      <w:pPr>
        <w:jc w:val="both"/>
        <w:rPr>
          <w:sz w:val="28"/>
          <w:szCs w:val="28"/>
        </w:rPr>
      </w:pPr>
    </w:p>
    <w:p w:rsidR="00B93EDA" w:rsidRDefault="00B93EDA" w:rsidP="00F6559D">
      <w:pPr>
        <w:jc w:val="both"/>
        <w:rPr>
          <w:sz w:val="28"/>
          <w:szCs w:val="28"/>
        </w:rPr>
      </w:pPr>
    </w:p>
    <w:p w:rsidR="00B93EDA" w:rsidRDefault="00B93EDA" w:rsidP="00F6559D">
      <w:pPr>
        <w:jc w:val="both"/>
        <w:rPr>
          <w:sz w:val="28"/>
          <w:szCs w:val="28"/>
        </w:rPr>
      </w:pPr>
    </w:p>
    <w:p w:rsidR="00F6559D" w:rsidRDefault="00F6559D" w:rsidP="00F6559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МО СП «Красноярское»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Д.В.Гурулёв.</w:t>
      </w:r>
    </w:p>
    <w:p w:rsidR="00F6559D" w:rsidRDefault="00F6559D" w:rsidP="00F6559D">
      <w:pPr>
        <w:jc w:val="both"/>
        <w:rPr>
          <w:sz w:val="28"/>
          <w:szCs w:val="28"/>
        </w:rPr>
      </w:pPr>
    </w:p>
    <w:p w:rsidR="00F6559D" w:rsidRDefault="00F6559D" w:rsidP="00F6559D">
      <w:pPr>
        <w:jc w:val="both"/>
        <w:rPr>
          <w:sz w:val="28"/>
          <w:szCs w:val="28"/>
        </w:rPr>
      </w:pPr>
    </w:p>
    <w:p w:rsidR="00F6559D" w:rsidRDefault="00F6559D" w:rsidP="00F6559D">
      <w:pPr>
        <w:jc w:val="both"/>
        <w:rPr>
          <w:sz w:val="28"/>
          <w:szCs w:val="28"/>
        </w:rPr>
      </w:pPr>
    </w:p>
    <w:p w:rsidR="00F6559D" w:rsidRDefault="00F6559D" w:rsidP="00F6559D">
      <w:pPr>
        <w:jc w:val="both"/>
        <w:rPr>
          <w:sz w:val="28"/>
          <w:szCs w:val="28"/>
        </w:rPr>
      </w:pPr>
    </w:p>
    <w:p w:rsidR="00F6559D" w:rsidRDefault="00F6559D" w:rsidP="00F6559D">
      <w:pPr>
        <w:jc w:val="both"/>
        <w:rPr>
          <w:sz w:val="28"/>
          <w:szCs w:val="28"/>
        </w:rPr>
      </w:pPr>
    </w:p>
    <w:p w:rsidR="00F6559D" w:rsidRDefault="00F6559D" w:rsidP="00F6559D">
      <w:pPr>
        <w:jc w:val="both"/>
        <w:rPr>
          <w:sz w:val="28"/>
          <w:szCs w:val="28"/>
        </w:rPr>
      </w:pPr>
    </w:p>
    <w:p w:rsidR="00F6559D" w:rsidRDefault="00F6559D" w:rsidP="00F6559D">
      <w:pPr>
        <w:jc w:val="both"/>
        <w:rPr>
          <w:sz w:val="28"/>
          <w:szCs w:val="28"/>
        </w:rPr>
      </w:pPr>
    </w:p>
    <w:p w:rsidR="00F6559D" w:rsidRDefault="00F6559D" w:rsidP="00F6559D">
      <w:pPr>
        <w:jc w:val="both"/>
        <w:rPr>
          <w:sz w:val="28"/>
          <w:szCs w:val="28"/>
        </w:rPr>
      </w:pPr>
    </w:p>
    <w:p w:rsidR="00F6559D" w:rsidRDefault="00F6559D" w:rsidP="00F6559D">
      <w:pPr>
        <w:jc w:val="both"/>
        <w:rPr>
          <w:sz w:val="28"/>
          <w:szCs w:val="28"/>
        </w:rPr>
      </w:pPr>
    </w:p>
    <w:p w:rsidR="00F6559D" w:rsidRDefault="00F6559D" w:rsidP="00F6559D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УТВЕРЖДЕН</w:t>
      </w:r>
    </w:p>
    <w:p w:rsidR="00F6559D" w:rsidRDefault="00F6559D" w:rsidP="00F6559D">
      <w:pPr>
        <w:jc w:val="right"/>
        <w:rPr>
          <w:color w:val="000000"/>
        </w:rPr>
      </w:pPr>
      <w:r>
        <w:rPr>
          <w:color w:val="000000"/>
          <w:szCs w:val="28"/>
        </w:rPr>
        <w:t xml:space="preserve">                                                                                                   </w:t>
      </w:r>
      <w:r>
        <w:rPr>
          <w:color w:val="000000"/>
        </w:rPr>
        <w:t>постановлением Администрации</w:t>
      </w:r>
    </w:p>
    <w:p w:rsidR="00F6559D" w:rsidRDefault="00F6559D" w:rsidP="00F6559D">
      <w:pPr>
        <w:jc w:val="right"/>
        <w:rPr>
          <w:color w:val="000000"/>
          <w:sz w:val="28"/>
          <w:szCs w:val="28"/>
        </w:rPr>
      </w:pPr>
      <w:r>
        <w:rPr>
          <w:color w:val="000000"/>
        </w:rPr>
        <w:t xml:space="preserve">                                                                                                  МО СП «Красноярское»</w:t>
      </w:r>
    </w:p>
    <w:p w:rsidR="00F6559D" w:rsidRDefault="00F6559D" w:rsidP="00F6559D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от «___»_________2015 г.  №____ </w:t>
      </w:r>
    </w:p>
    <w:p w:rsidR="00F6559D" w:rsidRDefault="00F6559D" w:rsidP="00F6559D">
      <w:pPr>
        <w:ind w:left="7080"/>
        <w:jc w:val="both"/>
        <w:rPr>
          <w:color w:val="000000"/>
          <w:szCs w:val="28"/>
        </w:rPr>
      </w:pPr>
    </w:p>
    <w:p w:rsidR="00F6559D" w:rsidRDefault="00F6559D" w:rsidP="00F6559D">
      <w:pPr>
        <w:tabs>
          <w:tab w:val="left" w:pos="900"/>
        </w:tabs>
        <w:ind w:right="-82"/>
        <w:jc w:val="center"/>
        <w:rPr>
          <w:sz w:val="28"/>
          <w:szCs w:val="28"/>
        </w:rPr>
      </w:pPr>
    </w:p>
    <w:p w:rsidR="00F6559D" w:rsidRDefault="00F6559D" w:rsidP="00F6559D">
      <w:pPr>
        <w:tabs>
          <w:tab w:val="left" w:pos="900"/>
        </w:tabs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</w:p>
    <w:p w:rsidR="00F6559D" w:rsidRDefault="00F6559D" w:rsidP="00F6559D">
      <w:pPr>
        <w:tabs>
          <w:tab w:val="left" w:pos="900"/>
        </w:tabs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муниципальной услуги </w:t>
      </w:r>
    </w:p>
    <w:p w:rsidR="00F6559D" w:rsidRDefault="00F6559D" w:rsidP="00F6559D">
      <w:pPr>
        <w:tabs>
          <w:tab w:val="left" w:pos="900"/>
        </w:tabs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«Изменение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вида разрешённого использования земельного участка </w:t>
      </w:r>
    </w:p>
    <w:p w:rsidR="00F6559D" w:rsidRDefault="00F6559D" w:rsidP="00F6559D">
      <w:pPr>
        <w:tabs>
          <w:tab w:val="left" w:pos="900"/>
        </w:tabs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(или) объекта капитального строительства»</w:t>
      </w:r>
    </w:p>
    <w:p w:rsidR="00F6559D" w:rsidRDefault="00F6559D" w:rsidP="00F6559D">
      <w:pPr>
        <w:pStyle w:val="HTML"/>
        <w:ind w:right="-82"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6559D" w:rsidRDefault="00F6559D" w:rsidP="00F6559D">
      <w:pPr>
        <w:pStyle w:val="HTML"/>
        <w:ind w:right="-8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6559D" w:rsidRDefault="00F6559D" w:rsidP="00F6559D">
      <w:pPr>
        <w:pStyle w:val="HTML"/>
        <w:ind w:right="-82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F6559D" w:rsidRDefault="00F6559D" w:rsidP="00F6559D">
      <w:pPr>
        <w:pStyle w:val="HTML"/>
        <w:ind w:right="-82" w:firstLine="8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6559D" w:rsidRDefault="00F6559D" w:rsidP="00F6559D">
      <w:pPr>
        <w:tabs>
          <w:tab w:val="left" w:pos="90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proofErr w:type="gramStart"/>
      <w:r>
        <w:rPr>
          <w:sz w:val="28"/>
          <w:szCs w:val="28"/>
        </w:rPr>
        <w:t xml:space="preserve">Административный регламент Администрации </w:t>
      </w:r>
      <w:r w:rsidR="00B26601">
        <w:rPr>
          <w:sz w:val="28"/>
          <w:szCs w:val="28"/>
        </w:rPr>
        <w:t>муниципального образования сельского</w:t>
      </w:r>
      <w:r>
        <w:rPr>
          <w:sz w:val="28"/>
          <w:szCs w:val="28"/>
        </w:rPr>
        <w:t xml:space="preserve"> поселения </w:t>
      </w:r>
      <w:r w:rsidR="00B26601">
        <w:rPr>
          <w:sz w:val="28"/>
          <w:szCs w:val="28"/>
        </w:rPr>
        <w:t>«Красноярское»</w:t>
      </w:r>
      <w:r>
        <w:rPr>
          <w:sz w:val="28"/>
          <w:szCs w:val="28"/>
        </w:rPr>
        <w:t xml:space="preserve"> </w:t>
      </w:r>
      <w:r w:rsidR="00B26601">
        <w:rPr>
          <w:sz w:val="28"/>
          <w:szCs w:val="28"/>
        </w:rPr>
        <w:t>Кабанского</w:t>
      </w:r>
      <w:r>
        <w:rPr>
          <w:sz w:val="28"/>
          <w:szCs w:val="28"/>
        </w:rPr>
        <w:t xml:space="preserve"> района</w:t>
      </w:r>
      <w:r w:rsidR="00B26601">
        <w:rPr>
          <w:sz w:val="28"/>
          <w:szCs w:val="28"/>
        </w:rPr>
        <w:t xml:space="preserve"> Республики Бурятия</w:t>
      </w:r>
      <w:r>
        <w:rPr>
          <w:sz w:val="28"/>
          <w:szCs w:val="28"/>
        </w:rPr>
        <w:t xml:space="preserve"> (далее – Администрация </w:t>
      </w:r>
      <w:r w:rsidR="00B26601">
        <w:rPr>
          <w:sz w:val="28"/>
          <w:szCs w:val="28"/>
        </w:rPr>
        <w:t>МО СП «Красноярское»</w:t>
      </w:r>
      <w:r>
        <w:rPr>
          <w:sz w:val="28"/>
          <w:szCs w:val="28"/>
        </w:rPr>
        <w:t>) предоставления муниципальной услуги «Изменение вида разрешённого использования земельного участка и (или) объекта капитального строительства» (далее – Регламент) разработан в целях повышения эффективности и качества, создания комфортных условий для потребителей результатов исполнения муниципальной услуги и определения сроков и последовательности действий (административных процедур).</w:t>
      </w:r>
      <w:proofErr w:type="gramEnd"/>
    </w:p>
    <w:p w:rsidR="00F6559D" w:rsidRDefault="00F6559D" w:rsidP="00F6559D">
      <w:pPr>
        <w:tabs>
          <w:tab w:val="left" w:pos="90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В настоящем Регламенте используются следующие понятия:</w:t>
      </w:r>
    </w:p>
    <w:p w:rsidR="00F6559D" w:rsidRDefault="00F6559D" w:rsidP="00F6559D">
      <w:pPr>
        <w:tabs>
          <w:tab w:val="left" w:pos="90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>
        <w:rPr>
          <w:b/>
          <w:bCs/>
          <w:sz w:val="28"/>
          <w:szCs w:val="28"/>
        </w:rPr>
        <w:t>объект капитального строительства</w:t>
      </w:r>
      <w:r>
        <w:rPr>
          <w:sz w:val="28"/>
          <w:szCs w:val="28"/>
        </w:rPr>
        <w:t xml:space="preserve"> – здание, строение, сооружение, объекты, незавершенного строительства, за исключением временных построек, киосков, навесов и других подобных построек;</w:t>
      </w:r>
    </w:p>
    <w:p w:rsidR="00F6559D" w:rsidRDefault="00F6559D" w:rsidP="00F6559D">
      <w:pPr>
        <w:tabs>
          <w:tab w:val="left" w:pos="90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 </w:t>
      </w:r>
      <w:r>
        <w:rPr>
          <w:b/>
          <w:bCs/>
          <w:sz w:val="28"/>
          <w:szCs w:val="28"/>
        </w:rPr>
        <w:t>земельный участок</w:t>
      </w:r>
      <w:r>
        <w:rPr>
          <w:sz w:val="28"/>
          <w:szCs w:val="28"/>
        </w:rPr>
        <w:t xml:space="preserve"> – часть земной поверхности, границы которой определены в соответствии с федеральными законами;</w:t>
      </w:r>
    </w:p>
    <w:p w:rsidR="00F6559D" w:rsidRDefault="00F6559D" w:rsidP="00F6559D">
      <w:pPr>
        <w:tabs>
          <w:tab w:val="left" w:pos="90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>
        <w:rPr>
          <w:b/>
          <w:bCs/>
          <w:sz w:val="28"/>
          <w:szCs w:val="28"/>
        </w:rPr>
        <w:t>вид разрешенного использования земельного участка</w:t>
      </w:r>
      <w:r>
        <w:rPr>
          <w:sz w:val="28"/>
          <w:szCs w:val="28"/>
        </w:rPr>
        <w:t xml:space="preserve"> – использование земельного участка, исходя из принадлежности к той или иной категории и разрешенного использования  в соответствии с зонированием территорий;</w:t>
      </w:r>
    </w:p>
    <w:p w:rsidR="00F6559D" w:rsidRDefault="00F6559D" w:rsidP="00F6559D">
      <w:pPr>
        <w:tabs>
          <w:tab w:val="left" w:pos="90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>
        <w:rPr>
          <w:b/>
          <w:bCs/>
          <w:sz w:val="28"/>
          <w:szCs w:val="28"/>
        </w:rPr>
        <w:t>вид разрешенного использования объекта капитального строительства</w:t>
      </w:r>
      <w:r>
        <w:rPr>
          <w:sz w:val="28"/>
          <w:szCs w:val="28"/>
        </w:rPr>
        <w:t xml:space="preserve"> – использование объекта капитального строительства, исходя из принадлежности к той или иной категории и разрешённого использования земельного участка, на котором расположен объект капитального строительства,  в соответствии с зонированием территории.</w:t>
      </w:r>
    </w:p>
    <w:p w:rsidR="00F6559D" w:rsidRDefault="00F6559D" w:rsidP="00B26601">
      <w:pPr>
        <w:tabs>
          <w:tab w:val="left" w:pos="90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ab/>
        <w:t>1.3. Муниципальная услуга «Изменение вида разрешённого использования земельного участка и (или) объекта капитального строительства» (далее – муниципальная услуга) предоставляется лицам, являющимся собственниками, арендаторами, пользователями земельных</w:t>
      </w:r>
      <w:r w:rsidR="00B26601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участков и собственниками объектов капитального строительства.</w:t>
      </w:r>
    </w:p>
    <w:p w:rsidR="00F6559D" w:rsidRDefault="00F6559D" w:rsidP="00F6559D">
      <w:pPr>
        <w:tabs>
          <w:tab w:val="left" w:pos="900"/>
        </w:tabs>
        <w:ind w:right="-82"/>
        <w:jc w:val="both"/>
        <w:rPr>
          <w:sz w:val="28"/>
          <w:szCs w:val="28"/>
        </w:rPr>
      </w:pPr>
    </w:p>
    <w:p w:rsidR="00F6559D" w:rsidRDefault="00F6559D" w:rsidP="00F6559D">
      <w:pPr>
        <w:tabs>
          <w:tab w:val="left" w:pos="900"/>
        </w:tabs>
        <w:ind w:right="-82"/>
        <w:jc w:val="both"/>
        <w:rPr>
          <w:sz w:val="28"/>
          <w:szCs w:val="28"/>
        </w:rPr>
      </w:pPr>
    </w:p>
    <w:p w:rsidR="00F6559D" w:rsidRDefault="00F6559D" w:rsidP="00F6559D">
      <w:pPr>
        <w:tabs>
          <w:tab w:val="left" w:pos="900"/>
        </w:tabs>
        <w:ind w:right="-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  <w:t xml:space="preserve">Раздел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Стандарт предоставления муниципальной услуги</w:t>
      </w:r>
    </w:p>
    <w:p w:rsidR="00F6559D" w:rsidRDefault="00F6559D" w:rsidP="00F6559D">
      <w:pPr>
        <w:tabs>
          <w:tab w:val="left" w:pos="900"/>
        </w:tabs>
        <w:ind w:right="-82"/>
        <w:jc w:val="both"/>
        <w:rPr>
          <w:b/>
          <w:sz w:val="28"/>
          <w:szCs w:val="28"/>
        </w:rPr>
      </w:pPr>
    </w:p>
    <w:p w:rsidR="00F6559D" w:rsidRDefault="00F6559D" w:rsidP="00F6559D">
      <w:pPr>
        <w:tabs>
          <w:tab w:val="left" w:pos="900"/>
        </w:tabs>
        <w:ind w:right="-82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2.1. Наименование муниципальной услуги</w:t>
      </w:r>
    </w:p>
    <w:p w:rsidR="00F6559D" w:rsidRDefault="00F6559D" w:rsidP="00F6559D">
      <w:pPr>
        <w:tabs>
          <w:tab w:val="left" w:pos="90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ab/>
        <w:t>2.1.1. Наименование муниципальной услуги – «Изменение вида разре-</w:t>
      </w:r>
    </w:p>
    <w:p w:rsidR="00F6559D" w:rsidRDefault="00F6559D" w:rsidP="00F6559D">
      <w:pPr>
        <w:tabs>
          <w:tab w:val="left" w:pos="90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шённого использования земельного участка и (или) объекта капитального строительства».</w:t>
      </w:r>
    </w:p>
    <w:p w:rsidR="00F6559D" w:rsidRDefault="00F6559D" w:rsidP="00F6559D">
      <w:pPr>
        <w:tabs>
          <w:tab w:val="left" w:pos="900"/>
        </w:tabs>
        <w:ind w:right="-82"/>
        <w:jc w:val="both"/>
        <w:rPr>
          <w:sz w:val="28"/>
          <w:szCs w:val="28"/>
        </w:rPr>
      </w:pPr>
    </w:p>
    <w:p w:rsidR="00F6559D" w:rsidRDefault="00F6559D" w:rsidP="00F6559D">
      <w:pPr>
        <w:tabs>
          <w:tab w:val="left" w:pos="900"/>
        </w:tabs>
        <w:ind w:right="-82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2.2. Описание Заявителя</w:t>
      </w:r>
    </w:p>
    <w:p w:rsidR="00F6559D" w:rsidRDefault="00F6559D" w:rsidP="00F6559D">
      <w:pPr>
        <w:tabs>
          <w:tab w:val="left" w:pos="90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2.2.1. </w:t>
      </w:r>
      <w:proofErr w:type="gramStart"/>
      <w:r>
        <w:rPr>
          <w:sz w:val="28"/>
          <w:szCs w:val="28"/>
        </w:rPr>
        <w:t>Заявления об изменении вида разрешенного использования земельного участка и (или) объекта капитального строительства (далее – Заявления) могут направлять юридические или физические лица, индивидуальные предприниматели, являющиеся собственниками, арендаторами, пользователями земельных участков и (или) собственниками объектов капитального строительства, а также их законные представители (далее – Заявитель).</w:t>
      </w:r>
      <w:proofErr w:type="gramEnd"/>
    </w:p>
    <w:p w:rsidR="00F6559D" w:rsidRDefault="00F6559D" w:rsidP="00F6559D">
      <w:pPr>
        <w:tabs>
          <w:tab w:val="left" w:pos="900"/>
        </w:tabs>
        <w:ind w:right="-82"/>
        <w:jc w:val="both"/>
        <w:rPr>
          <w:sz w:val="28"/>
          <w:szCs w:val="28"/>
        </w:rPr>
      </w:pPr>
    </w:p>
    <w:p w:rsidR="00F6559D" w:rsidRDefault="00F6559D" w:rsidP="00F6559D">
      <w:pPr>
        <w:tabs>
          <w:tab w:val="left" w:pos="900"/>
        </w:tabs>
        <w:ind w:right="-82"/>
        <w:jc w:val="both"/>
        <w:rPr>
          <w:sz w:val="28"/>
          <w:szCs w:val="28"/>
        </w:rPr>
      </w:pPr>
    </w:p>
    <w:p w:rsidR="00F6559D" w:rsidRDefault="00F6559D" w:rsidP="00F6559D">
      <w:pPr>
        <w:tabs>
          <w:tab w:val="left" w:pos="90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2.3. Наименование органа, предоставляющего муниципальную услугу</w:t>
      </w:r>
    </w:p>
    <w:p w:rsidR="00F6559D" w:rsidRDefault="00F6559D" w:rsidP="00F6559D">
      <w:pPr>
        <w:tabs>
          <w:tab w:val="left" w:pos="90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2.3.1. Муниципальная услуга оказывается Администрацией </w:t>
      </w:r>
      <w:r w:rsidR="00B26601">
        <w:rPr>
          <w:sz w:val="28"/>
          <w:szCs w:val="28"/>
        </w:rPr>
        <w:t>МО СП «Красноярское»</w:t>
      </w:r>
      <w:r>
        <w:rPr>
          <w:sz w:val="28"/>
          <w:szCs w:val="28"/>
        </w:rPr>
        <w:t>.</w:t>
      </w:r>
    </w:p>
    <w:p w:rsidR="00F6559D" w:rsidRDefault="00F6559D" w:rsidP="00F6559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Местонахождение Администрации </w:t>
      </w:r>
      <w:r w:rsidR="00B26601">
        <w:rPr>
          <w:sz w:val="28"/>
          <w:szCs w:val="28"/>
        </w:rPr>
        <w:t>МО СП «Красноярское»</w:t>
      </w:r>
      <w:r>
        <w:rPr>
          <w:sz w:val="28"/>
          <w:szCs w:val="28"/>
        </w:rPr>
        <w:t xml:space="preserve">: </w:t>
      </w:r>
      <w:r w:rsidR="00B26601">
        <w:rPr>
          <w:sz w:val="28"/>
          <w:szCs w:val="28"/>
        </w:rPr>
        <w:t>671240</w:t>
      </w:r>
      <w:r>
        <w:rPr>
          <w:sz w:val="28"/>
          <w:szCs w:val="28"/>
        </w:rPr>
        <w:t>,</w:t>
      </w:r>
      <w:r w:rsidR="003550B1">
        <w:rPr>
          <w:sz w:val="28"/>
          <w:szCs w:val="28"/>
        </w:rPr>
        <w:t>Республика Бурятия, Кабанский район,</w:t>
      </w:r>
      <w:r>
        <w:rPr>
          <w:sz w:val="28"/>
          <w:szCs w:val="28"/>
        </w:rPr>
        <w:t xml:space="preserve"> </w:t>
      </w:r>
      <w:r w:rsidR="003550B1">
        <w:rPr>
          <w:sz w:val="28"/>
          <w:szCs w:val="28"/>
        </w:rPr>
        <w:t>с. Красный Яр</w:t>
      </w:r>
      <w:r>
        <w:rPr>
          <w:sz w:val="28"/>
          <w:szCs w:val="28"/>
        </w:rPr>
        <w:t xml:space="preserve">, ул. </w:t>
      </w:r>
      <w:r w:rsidR="003550B1">
        <w:rPr>
          <w:sz w:val="28"/>
          <w:szCs w:val="28"/>
        </w:rPr>
        <w:t>Братьев Карачёвых, д.5</w:t>
      </w:r>
      <w:r>
        <w:rPr>
          <w:sz w:val="28"/>
          <w:szCs w:val="28"/>
        </w:rPr>
        <w:t>8.</w:t>
      </w:r>
    </w:p>
    <w:p w:rsidR="00F6559D" w:rsidRDefault="00F6559D" w:rsidP="00F6559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работы:</w:t>
      </w:r>
    </w:p>
    <w:p w:rsidR="00F6559D" w:rsidRDefault="00F6559D" w:rsidP="00F6559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понедельник – </w:t>
      </w:r>
      <w:r w:rsidR="003550B1">
        <w:rPr>
          <w:sz w:val="28"/>
          <w:szCs w:val="28"/>
        </w:rPr>
        <w:t>пятница</w:t>
      </w:r>
      <w:r>
        <w:rPr>
          <w:sz w:val="28"/>
          <w:szCs w:val="28"/>
        </w:rPr>
        <w:t xml:space="preserve"> с </w:t>
      </w:r>
      <w:r w:rsidR="003550B1">
        <w:rPr>
          <w:sz w:val="28"/>
          <w:szCs w:val="28"/>
        </w:rPr>
        <w:t>8.00 до 17</w:t>
      </w:r>
      <w:r>
        <w:rPr>
          <w:sz w:val="28"/>
          <w:szCs w:val="28"/>
        </w:rPr>
        <w:t>.00</w:t>
      </w:r>
    </w:p>
    <w:p w:rsidR="00F6559D" w:rsidRDefault="003550B1" w:rsidP="00F6559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перерыв с 12.00 до 13.00</w:t>
      </w:r>
    </w:p>
    <w:p w:rsidR="00F6559D" w:rsidRDefault="00F6559D" w:rsidP="00F6559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суббота, воскресенье – выходные дни.</w:t>
      </w:r>
    </w:p>
    <w:p w:rsidR="003550B1" w:rsidRDefault="00F6559D" w:rsidP="003550B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82"/>
        <w:rPr>
          <w:sz w:val="28"/>
          <w:szCs w:val="28"/>
        </w:rPr>
      </w:pPr>
      <w:r>
        <w:rPr>
          <w:sz w:val="28"/>
          <w:szCs w:val="28"/>
        </w:rPr>
        <w:t>телефон: 8(</w:t>
      </w:r>
      <w:r w:rsidR="003550B1">
        <w:rPr>
          <w:sz w:val="28"/>
          <w:szCs w:val="28"/>
        </w:rPr>
        <w:t>30138</w:t>
      </w:r>
      <w:r>
        <w:rPr>
          <w:sz w:val="28"/>
          <w:szCs w:val="28"/>
        </w:rPr>
        <w:t>)</w:t>
      </w:r>
      <w:r w:rsidR="003550B1">
        <w:rPr>
          <w:sz w:val="28"/>
          <w:szCs w:val="28"/>
        </w:rPr>
        <w:t>94-4-93</w:t>
      </w:r>
      <w:r>
        <w:rPr>
          <w:sz w:val="28"/>
          <w:szCs w:val="28"/>
        </w:rPr>
        <w:t>, 8(</w:t>
      </w:r>
      <w:r w:rsidR="003550B1">
        <w:rPr>
          <w:sz w:val="28"/>
          <w:szCs w:val="28"/>
        </w:rPr>
        <w:t>30138</w:t>
      </w:r>
      <w:r>
        <w:rPr>
          <w:sz w:val="28"/>
          <w:szCs w:val="28"/>
        </w:rPr>
        <w:t>)</w:t>
      </w:r>
      <w:r w:rsidR="003550B1">
        <w:rPr>
          <w:sz w:val="28"/>
          <w:szCs w:val="28"/>
        </w:rPr>
        <w:t>94-4-41</w:t>
      </w:r>
    </w:p>
    <w:p w:rsidR="00F6559D" w:rsidRDefault="00F6559D" w:rsidP="003550B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82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6559D" w:rsidRDefault="00F6559D" w:rsidP="00F6559D">
      <w:pPr>
        <w:tabs>
          <w:tab w:val="left" w:pos="900"/>
        </w:tabs>
        <w:ind w:right="-82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2.4. Результат предоставления муниципальной услуги</w:t>
      </w:r>
    </w:p>
    <w:p w:rsidR="00F6559D" w:rsidRDefault="00F6559D" w:rsidP="00F6559D">
      <w:pPr>
        <w:tabs>
          <w:tab w:val="left" w:pos="900"/>
        </w:tabs>
        <w:ind w:right="-82"/>
        <w:rPr>
          <w:sz w:val="28"/>
          <w:szCs w:val="28"/>
        </w:rPr>
      </w:pPr>
      <w:r>
        <w:rPr>
          <w:sz w:val="28"/>
          <w:szCs w:val="28"/>
        </w:rPr>
        <w:tab/>
        <w:t xml:space="preserve">2.4.1. Конечным результатом предоставления муниципальной услуги является: </w:t>
      </w:r>
    </w:p>
    <w:p w:rsidR="00F6559D" w:rsidRDefault="00F6559D" w:rsidP="00F6559D">
      <w:pPr>
        <w:tabs>
          <w:tab w:val="left" w:pos="900"/>
        </w:tabs>
        <w:ind w:right="-8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до разработки Правил землепользования и застройки территории</w:t>
      </w:r>
      <w:r>
        <w:rPr>
          <w:sz w:val="28"/>
          <w:szCs w:val="28"/>
        </w:rPr>
        <w:t>, на которой расположен земельный участок и (или) объект капитального строительства:</w:t>
      </w:r>
    </w:p>
    <w:p w:rsidR="00F6559D" w:rsidRDefault="00F6559D" w:rsidP="00F6559D">
      <w:pPr>
        <w:tabs>
          <w:tab w:val="left" w:pos="90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выдача</w:t>
      </w:r>
      <w:r w:rsidR="003550B1">
        <w:rPr>
          <w:sz w:val="28"/>
          <w:szCs w:val="28"/>
        </w:rPr>
        <w:t xml:space="preserve"> Заявителю правового акта Администрации МО СП «Красноярское»</w:t>
      </w:r>
      <w:r>
        <w:rPr>
          <w:sz w:val="28"/>
          <w:szCs w:val="28"/>
        </w:rPr>
        <w:t xml:space="preserve"> об изменении вида разрешённого использования</w:t>
      </w:r>
      <w:r w:rsidR="003550B1">
        <w:rPr>
          <w:sz w:val="28"/>
          <w:szCs w:val="28"/>
        </w:rPr>
        <w:t xml:space="preserve"> земельного участка и (или)</w:t>
      </w:r>
      <w:r>
        <w:rPr>
          <w:sz w:val="28"/>
          <w:szCs w:val="28"/>
        </w:rPr>
        <w:t xml:space="preserve"> объекта капитального строительства, либо об отказе в изменении вида разрешенного использования</w:t>
      </w:r>
      <w:r w:rsidR="003550B1">
        <w:rPr>
          <w:sz w:val="28"/>
          <w:szCs w:val="28"/>
        </w:rPr>
        <w:t xml:space="preserve"> земельного участка и (или)</w:t>
      </w:r>
      <w:r>
        <w:rPr>
          <w:sz w:val="28"/>
          <w:szCs w:val="28"/>
        </w:rPr>
        <w:t xml:space="preserve"> объекта капитального строительства;</w:t>
      </w:r>
    </w:p>
    <w:p w:rsidR="00F6559D" w:rsidRDefault="00F6559D" w:rsidP="00F6559D">
      <w:pPr>
        <w:tabs>
          <w:tab w:val="left" w:pos="90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в случае разработки Правил землепользования и застройки территории</w:t>
      </w:r>
      <w:r>
        <w:rPr>
          <w:sz w:val="28"/>
          <w:szCs w:val="28"/>
        </w:rPr>
        <w:t>, на которой расположен земельный участок и (или) объект капитального строительства:</w:t>
      </w:r>
    </w:p>
    <w:p w:rsidR="00F6559D" w:rsidRDefault="00F6559D" w:rsidP="00F6559D">
      <w:pPr>
        <w:tabs>
          <w:tab w:val="left" w:pos="90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- выдача Заявителю правового акта </w:t>
      </w:r>
      <w:r w:rsidR="003550B1">
        <w:rPr>
          <w:sz w:val="28"/>
          <w:szCs w:val="28"/>
        </w:rPr>
        <w:t>МО СП «Красноярское»</w:t>
      </w:r>
      <w:r>
        <w:rPr>
          <w:sz w:val="28"/>
          <w:szCs w:val="28"/>
        </w:rPr>
        <w:t xml:space="preserve"> об установлении условно разрешённого вида использования земельного участка и (или) объектов капитального строительства,  либо об отказе в установлении условно разрешённого вида использования земельного участка и (или) объектов капитального строительства.</w:t>
      </w:r>
    </w:p>
    <w:p w:rsidR="00F6559D" w:rsidRDefault="00F6559D" w:rsidP="00F6559D">
      <w:pPr>
        <w:tabs>
          <w:tab w:val="left" w:pos="90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ab/>
        <w:t>Изменение основного и вспомогательного вида разрешённого использования земельных участков и объектов капитального строительства на другой вид такого использования осуществляется Заявителем в соответствии с градостроительным регламентом при условии соблюдения требований технических регламентов без дополнительных разрешений и процедур согласований.</w:t>
      </w:r>
    </w:p>
    <w:p w:rsidR="00F6559D" w:rsidRDefault="00F6559D" w:rsidP="00F6559D">
      <w:pPr>
        <w:tabs>
          <w:tab w:val="left" w:pos="90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Решения об изменении одного вида разрешённого использования земельных участков и объектов капитального строительства, расположенных на землях, на которые действия градостроительных регламентов не распространяются или для которых градостроительные регламенты не устанавливаются, на другой вид такого использования принимается в соответствии с федеральными законами.</w:t>
      </w:r>
    </w:p>
    <w:p w:rsidR="00F6559D" w:rsidRDefault="00F6559D" w:rsidP="00F6559D">
      <w:pPr>
        <w:tabs>
          <w:tab w:val="left" w:pos="90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6559D" w:rsidRDefault="00F6559D" w:rsidP="00F6559D">
      <w:pPr>
        <w:tabs>
          <w:tab w:val="left" w:pos="900"/>
        </w:tabs>
        <w:rPr>
          <w:b/>
          <w:sz w:val="28"/>
          <w:szCs w:val="28"/>
        </w:rPr>
      </w:pPr>
      <w:r>
        <w:tab/>
      </w:r>
      <w:r w:rsidRPr="006A3A9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.5. Срок предоставления муниципальной услуги</w:t>
      </w:r>
    </w:p>
    <w:p w:rsidR="00F6559D" w:rsidRDefault="00F6559D" w:rsidP="00F6559D">
      <w:pPr>
        <w:tabs>
          <w:tab w:val="left" w:pos="90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2.5.1. Срок предоставления муниципальной услуги составляет </w:t>
      </w:r>
      <w:r w:rsidR="00E3696A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50 дней со дня регистрации Заявления и подачи полного пакета документов, необходимых для предоставления муниципальной услуги.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6559D" w:rsidRDefault="00F6559D" w:rsidP="00F6559D">
      <w:pPr>
        <w:tabs>
          <w:tab w:val="left" w:pos="90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2.6. Правовые основания для предоставления муниципальной услуги</w:t>
      </w:r>
    </w:p>
    <w:p w:rsidR="00F6559D" w:rsidRDefault="00F6559D" w:rsidP="003550B1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2.6.1. Предоставление муниципальной услуги осуществляется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F6559D" w:rsidRDefault="00F6559D" w:rsidP="00F6559D">
      <w:pPr>
        <w:tabs>
          <w:tab w:val="left" w:pos="900"/>
          <w:tab w:val="left" w:pos="6379"/>
        </w:tabs>
        <w:adjustRightInd w:val="0"/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ab/>
        <w:t>- Федеральным законом от 06.10.2003 №131-ФЗ «Об общих принципах организации местного самоупр</w:t>
      </w:r>
      <w:r w:rsidR="003550B1">
        <w:rPr>
          <w:sz w:val="28"/>
          <w:szCs w:val="28"/>
        </w:rPr>
        <w:t>авления в Российской Федерации»</w:t>
      </w:r>
      <w:r>
        <w:rPr>
          <w:sz w:val="28"/>
          <w:szCs w:val="28"/>
        </w:rPr>
        <w:t>;</w:t>
      </w:r>
    </w:p>
    <w:p w:rsidR="00F6559D" w:rsidRDefault="00F6559D" w:rsidP="00F6559D">
      <w:pPr>
        <w:tabs>
          <w:tab w:val="left" w:pos="6379"/>
        </w:tabs>
        <w:adjustRightInd w:val="0"/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Градостроительным кодексом Российской Федерации от </w:t>
      </w:r>
      <w:r w:rsidR="003550B1">
        <w:rPr>
          <w:sz w:val="28"/>
          <w:szCs w:val="28"/>
        </w:rPr>
        <w:t>29.12.2004 №190-ФЗ</w:t>
      </w:r>
      <w:r>
        <w:rPr>
          <w:sz w:val="28"/>
          <w:szCs w:val="28"/>
        </w:rPr>
        <w:t>;</w:t>
      </w:r>
    </w:p>
    <w:p w:rsidR="00F6559D" w:rsidRDefault="00F6559D" w:rsidP="00F6559D">
      <w:pPr>
        <w:tabs>
          <w:tab w:val="left" w:pos="6379"/>
        </w:tabs>
        <w:adjustRightInd w:val="0"/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29.12.2004 года №191-ФЗ «О введении в действие Градостроительног</w:t>
      </w:r>
      <w:r w:rsidR="003550B1">
        <w:rPr>
          <w:sz w:val="28"/>
          <w:szCs w:val="28"/>
        </w:rPr>
        <w:t>о кодекса Российской Федерации»</w:t>
      </w:r>
      <w:r>
        <w:rPr>
          <w:sz w:val="28"/>
          <w:szCs w:val="28"/>
        </w:rPr>
        <w:t>;</w:t>
      </w:r>
    </w:p>
    <w:p w:rsidR="00F6559D" w:rsidRDefault="00F6559D" w:rsidP="00F6559D">
      <w:pPr>
        <w:tabs>
          <w:tab w:val="left" w:pos="6379"/>
        </w:tabs>
        <w:adjustRightInd w:val="0"/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02.05.2006 №59-ФЗ «О порядке рассмотрения обращени</w:t>
      </w:r>
      <w:r w:rsidR="003550B1">
        <w:rPr>
          <w:sz w:val="28"/>
          <w:szCs w:val="28"/>
        </w:rPr>
        <w:t>й граждан Российской Федерации»</w:t>
      </w:r>
      <w:r>
        <w:rPr>
          <w:sz w:val="28"/>
          <w:szCs w:val="28"/>
        </w:rPr>
        <w:t>;</w:t>
      </w:r>
    </w:p>
    <w:p w:rsidR="00F6559D" w:rsidRDefault="00F6559D" w:rsidP="00F6559D">
      <w:pPr>
        <w:tabs>
          <w:tab w:val="left" w:pos="6379"/>
        </w:tabs>
        <w:adjustRightInd w:val="0"/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27.07.2010 №210-ФЗ «Об организации предоставления госуда</w:t>
      </w:r>
      <w:r w:rsidR="00132E08">
        <w:rPr>
          <w:sz w:val="28"/>
          <w:szCs w:val="28"/>
        </w:rPr>
        <w:t>рственных и муниципальных услуг</w:t>
      </w:r>
      <w:r>
        <w:rPr>
          <w:sz w:val="28"/>
          <w:szCs w:val="28"/>
        </w:rPr>
        <w:t>;</w:t>
      </w:r>
    </w:p>
    <w:p w:rsidR="00F6559D" w:rsidRDefault="00F6559D" w:rsidP="00F6559D">
      <w:pPr>
        <w:tabs>
          <w:tab w:val="left" w:pos="900"/>
          <w:tab w:val="left" w:pos="6379"/>
        </w:tabs>
        <w:adjustRightInd w:val="0"/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Уставом </w:t>
      </w:r>
      <w:r w:rsidR="00132E08">
        <w:rPr>
          <w:sz w:val="28"/>
          <w:szCs w:val="28"/>
        </w:rPr>
        <w:t>МО СП «Красноярское» Кабанского района Республики Бурятия</w:t>
      </w:r>
      <w:r>
        <w:rPr>
          <w:sz w:val="28"/>
          <w:szCs w:val="28"/>
        </w:rPr>
        <w:t>.</w:t>
      </w:r>
    </w:p>
    <w:p w:rsidR="00F6559D" w:rsidRDefault="00F6559D" w:rsidP="00F6559D">
      <w:pPr>
        <w:tabs>
          <w:tab w:val="left" w:pos="900"/>
          <w:tab w:val="left" w:pos="6379"/>
        </w:tabs>
        <w:adjustRightInd w:val="0"/>
        <w:ind w:right="-82"/>
        <w:jc w:val="both"/>
        <w:rPr>
          <w:sz w:val="28"/>
          <w:szCs w:val="28"/>
        </w:rPr>
      </w:pPr>
    </w:p>
    <w:p w:rsidR="00F6559D" w:rsidRDefault="00F6559D" w:rsidP="00F6559D">
      <w:pPr>
        <w:tabs>
          <w:tab w:val="left" w:pos="900"/>
          <w:tab w:val="left" w:pos="6379"/>
        </w:tabs>
        <w:adjustRightInd w:val="0"/>
        <w:ind w:right="-82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2.7. Исчерпывающий перечень документов, необходимых для предоставления муниципальной услуги</w:t>
      </w: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 Заявление подается Заявителем (его уполномоченным представителем) лично, почтовым отправлением, либо в электронной форме в адрес Администрации </w:t>
      </w:r>
      <w:r w:rsidR="00132E08">
        <w:rPr>
          <w:rFonts w:ascii="Times New Roman" w:hAnsi="Times New Roman" w:cs="Times New Roman"/>
          <w:sz w:val="28"/>
          <w:szCs w:val="28"/>
        </w:rPr>
        <w:t>МО СП «Красноярское»</w:t>
      </w:r>
      <w:r>
        <w:rPr>
          <w:rFonts w:ascii="Times New Roman" w:hAnsi="Times New Roman" w:cs="Times New Roman"/>
          <w:sz w:val="28"/>
          <w:szCs w:val="28"/>
        </w:rPr>
        <w:t xml:space="preserve">. Заявление заполняется от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руки, машинописным способом или с применением компьютера. Юридическими лицами и индивидуальными предпринимателями заявление заверяется печатью Заявителя. </w:t>
      </w: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составляется по утвержденной форме.</w:t>
      </w: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заявления приведена в приложении №1 к настоящему Регламенту.</w:t>
      </w: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2.7.2. К заявлению прилагаются:</w:t>
      </w: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правоустанавливающие документы на земельный участок и (или) объект капитального строительства;</w:t>
      </w: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 кадастровый паспорт земельного участка;</w:t>
      </w: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 технический паспорт объекта капитального строительства;</w:t>
      </w:r>
    </w:p>
    <w:p w:rsidR="00F6559D" w:rsidRDefault="00F6559D" w:rsidP="00F6559D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  имеющуюся информацию о смежных землепользователях;</w:t>
      </w:r>
    </w:p>
    <w:p w:rsidR="00F6559D" w:rsidRDefault="00F6559D" w:rsidP="00F6559D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схему границ земельного участка (в случае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изменения вида разрешенного использования части земельного участка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F6559D" w:rsidRDefault="00F6559D" w:rsidP="00F6559D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  учредительные документы (для юридических лиц);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>7)  эскизный проект планируемого к возведению объекта капитального строительства (в случае необходимости);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 (за исключением засвидетельствованных в нотариальном порядке копий), указанных в настоящем пункте, представляются вместе с оригиналами, которые после сверки возвращаются Заявителю.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заявления Заявитель </w:t>
      </w:r>
      <w:proofErr w:type="gramStart"/>
      <w:r>
        <w:rPr>
          <w:sz w:val="28"/>
          <w:szCs w:val="28"/>
        </w:rPr>
        <w:t>предоставляет документ</w:t>
      </w:r>
      <w:proofErr w:type="gramEnd"/>
      <w:r>
        <w:rPr>
          <w:sz w:val="28"/>
          <w:szCs w:val="28"/>
        </w:rPr>
        <w:t>, удостоверяющий его личность.</w:t>
      </w:r>
    </w:p>
    <w:p w:rsidR="00F6559D" w:rsidRDefault="00F6559D" w:rsidP="00F6559D">
      <w:pPr>
        <w:tabs>
          <w:tab w:val="left" w:pos="900"/>
          <w:tab w:val="left" w:pos="6379"/>
        </w:tabs>
        <w:adjustRightInd w:val="0"/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ab/>
        <w:t>2.7.3. Документы (их копии или сведения, содержащиеся в них), указанные в подпунктах 1,2,3</w:t>
      </w:r>
      <w:r w:rsidR="00132E08">
        <w:rPr>
          <w:sz w:val="28"/>
          <w:szCs w:val="28"/>
        </w:rPr>
        <w:t xml:space="preserve"> пункта 2.7.2</w:t>
      </w:r>
      <w:r>
        <w:rPr>
          <w:sz w:val="28"/>
          <w:szCs w:val="28"/>
        </w:rPr>
        <w:t xml:space="preserve"> настоящего раздела, запрашиваются Администрацией </w:t>
      </w:r>
      <w:r w:rsidR="00132E08">
        <w:rPr>
          <w:sz w:val="28"/>
          <w:szCs w:val="28"/>
        </w:rPr>
        <w:t>МО СП «Красноярское»</w:t>
      </w:r>
      <w:r>
        <w:rPr>
          <w:sz w:val="28"/>
          <w:szCs w:val="28"/>
        </w:rPr>
        <w:t xml:space="preserve"> в государственных органах, в распоряжении которых находятся указанные документы, если Заявитель не представил указанные документы самостоятельно.</w:t>
      </w:r>
    </w:p>
    <w:p w:rsidR="00F6559D" w:rsidRDefault="00F6559D" w:rsidP="00F6559D">
      <w:pPr>
        <w:tabs>
          <w:tab w:val="left" w:pos="900"/>
          <w:tab w:val="left" w:pos="6379"/>
        </w:tabs>
        <w:adjustRightInd w:val="0"/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ab/>
        <w:t>2.7.4. Документы, указанные в подпунктах 4,5,6,7,</w:t>
      </w:r>
      <w:r w:rsidR="00132E08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2.7.2 настоящего раздела направляются Заявителем самостоятельно.</w:t>
      </w:r>
    </w:p>
    <w:p w:rsidR="00F6559D" w:rsidRDefault="00F6559D" w:rsidP="00F6559D">
      <w:pPr>
        <w:tabs>
          <w:tab w:val="left" w:pos="900"/>
          <w:tab w:val="left" w:pos="6379"/>
        </w:tabs>
        <w:adjustRightInd w:val="0"/>
        <w:ind w:right="-82"/>
        <w:jc w:val="both"/>
        <w:rPr>
          <w:sz w:val="28"/>
          <w:szCs w:val="28"/>
        </w:rPr>
      </w:pPr>
    </w:p>
    <w:p w:rsidR="00F6559D" w:rsidRDefault="00F6559D" w:rsidP="00F6559D">
      <w:pPr>
        <w:tabs>
          <w:tab w:val="left" w:pos="900"/>
          <w:tab w:val="left" w:pos="6379"/>
        </w:tabs>
        <w:adjustRightInd w:val="0"/>
        <w:ind w:right="-82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2.8. Исчерпывающий перечень оснований для отказа в приёме документов, необходимых для представления муниципальной услуги</w:t>
      </w:r>
    </w:p>
    <w:p w:rsidR="00F6559D" w:rsidRDefault="00F6559D" w:rsidP="00F6559D">
      <w:pPr>
        <w:tabs>
          <w:tab w:val="left" w:pos="900"/>
          <w:tab w:val="left" w:pos="6379"/>
        </w:tabs>
        <w:adjustRightInd w:val="0"/>
        <w:ind w:right="-82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2.8.1. Основанием для отказа в приёме документов, необходимых для предоставления муниципальной услуги, является предоставление документов не на русском языке, с наличием повреждений, которые не позволяют однозначно истолковывать их содержание, в случае если документы содержат исправления, в том числе механические исправления (подчистки) посредством лезвия или корректора.</w:t>
      </w:r>
    </w:p>
    <w:p w:rsidR="00F6559D" w:rsidRDefault="00F6559D" w:rsidP="00F6559D">
      <w:pPr>
        <w:tabs>
          <w:tab w:val="left" w:pos="900"/>
          <w:tab w:val="left" w:pos="6379"/>
        </w:tabs>
        <w:adjustRightInd w:val="0"/>
        <w:ind w:right="-82"/>
        <w:jc w:val="both"/>
        <w:rPr>
          <w:sz w:val="28"/>
          <w:szCs w:val="28"/>
        </w:rPr>
      </w:pPr>
    </w:p>
    <w:p w:rsidR="00F6559D" w:rsidRDefault="00F6559D" w:rsidP="00F6559D">
      <w:pPr>
        <w:tabs>
          <w:tab w:val="left" w:pos="900"/>
          <w:tab w:val="left" w:pos="6379"/>
        </w:tabs>
        <w:adjustRightInd w:val="0"/>
        <w:ind w:right="-82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2.9. Исчерпывающий перечень оснований для отказа в предоставлении муниципальной услуги</w:t>
      </w:r>
    </w:p>
    <w:p w:rsidR="00F6559D" w:rsidRDefault="00F6559D" w:rsidP="00F6559D">
      <w:pPr>
        <w:tabs>
          <w:tab w:val="left" w:pos="900"/>
          <w:tab w:val="left" w:pos="6379"/>
        </w:tabs>
        <w:adjustRightInd w:val="0"/>
        <w:ind w:right="-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2.9.1. Основаниями для отказа в предоставлении муниципальной услуги являются: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непредставление (представление не в полном объеме) Заявителем документов, указанных в подпунктах 4,5,6,7, пункта 2.7.2 раздела 2 настоящего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Регламента;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несоответствие испрашиваемого вида разрешённого использования земельного участка и (или) объекта капитального строительства градостроительной документации;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несоответствие испрашиваемого вида разрешённого использования земельного участка и (или) объекта капитального строительства техническим регламентам и градостроительным нормам.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2.10. Размер платы, взимаемый с Заявителя при предоставлении муниципальной услуги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>2.10.1. Муниципальная услуга «Изменение вида разрешённого использования земельного участка и (или) объекта капитального строительства» предоставляется бесплатно.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>2.11.1.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30 минут.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приёма у специалистов </w:t>
      </w:r>
      <w:r w:rsidR="00132E08">
        <w:rPr>
          <w:sz w:val="28"/>
          <w:szCs w:val="28"/>
        </w:rPr>
        <w:t>администрации МО СП «Красноярское»</w:t>
      </w:r>
      <w:r>
        <w:rPr>
          <w:sz w:val="28"/>
          <w:szCs w:val="28"/>
        </w:rPr>
        <w:t xml:space="preserve"> не должно превышать 15 минут.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2.12. Срок регистрации запроса Заявителя о предоставлении муниципальной услуги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2.11.1. Срок регистрации запроса Заявителя о предоставлении муниципальной услуги – в день обращения в Администрацию </w:t>
      </w:r>
      <w:r w:rsidR="00132E08">
        <w:rPr>
          <w:sz w:val="28"/>
          <w:szCs w:val="28"/>
        </w:rPr>
        <w:t>МО СП «Красноярское»</w:t>
      </w:r>
      <w:r>
        <w:rPr>
          <w:sz w:val="28"/>
          <w:szCs w:val="28"/>
        </w:rPr>
        <w:t>.</w:t>
      </w: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F6559D" w:rsidRDefault="00A17A63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2.13</w:t>
      </w:r>
      <w:r w:rsidR="00F6559D">
        <w:rPr>
          <w:rFonts w:ascii="Times New Roman" w:hAnsi="Times New Roman" w:cs="Times New Roman"/>
          <w:b/>
          <w:sz w:val="28"/>
          <w:szCs w:val="28"/>
        </w:rPr>
        <w:t xml:space="preserve"> Показатели доступности и качества предоставления муниципальной услуги</w:t>
      </w:r>
    </w:p>
    <w:p w:rsidR="00F6559D" w:rsidRDefault="00A17A63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F6559D">
        <w:rPr>
          <w:rFonts w:ascii="Times New Roman" w:hAnsi="Times New Roman" w:cs="Times New Roman"/>
          <w:sz w:val="28"/>
          <w:szCs w:val="28"/>
        </w:rPr>
        <w:t>.1. Показателями доступности муниципальной услуги являются условия для подачи заявлений в строго установленных и доступных местах, предоставление муниципальной услуги в установленные сроки.</w:t>
      </w:r>
    </w:p>
    <w:p w:rsidR="00A17A63" w:rsidRDefault="00A17A63" w:rsidP="00A17A6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F6559D">
        <w:rPr>
          <w:rFonts w:ascii="Times New Roman" w:hAnsi="Times New Roman" w:cs="Times New Roman"/>
          <w:sz w:val="28"/>
          <w:szCs w:val="28"/>
        </w:rPr>
        <w:t>.2. Качественные показатели:</w:t>
      </w: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правдивость (достоверность) информации о предоставляемых услугах;</w:t>
      </w: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получения информации о муниципальной услуге через различные каналы, в том числе с использованием информационно-телекоммуникационных технологий;</w:t>
      </w: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простота и ясность изложения информационных и инструктивных документов;</w:t>
      </w: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культура обслуживания (вежливость, этичность).</w:t>
      </w: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 w:firstLine="9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последовательность, сроки выполнения административных процедур, требования к порядку их выполнения</w:t>
      </w: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 w:firstLine="9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Последовательность административных процедур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>1) прием и регистрация заявления и документов, необходимых для оказания муниципальной услуги;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>2) рассмотрение заявления об оказании муниципальной услуги, проверка наличия и правильности оформления документов, предоставленных с заявлением – срок исполнения 5 дней, включая п.1;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>3) принятие решения о назначении и проведении публичных слушаний по вопросам изменения (установления) вида разрешённого использования земельного участка и (или) объекта капитального строительства – срок исполнения 5 дней;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проведение публичных слушаний по вопросам изменения (установления) вида разрешённого использования земельного участка и (или) объекта капитального строительства, подготовка заключения о результатах публичных слушаний – срок исполнения 30 дней; 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 принятие решения об изменении (установлении) вида разрешённого использования земельного участка и (или) объекта капитального строительства, либо об отказе в изменении (установлении) вида разрешённого использования земельного участка и (или) объекта капитального строительства, подготовка пакета документов для Администрации Щёлковского муниципального района для подготовки решения об изменении вида разрешённого использования земельного участка, либо об отказе в изменении вида разрешённого использования земельного участка</w:t>
      </w:r>
      <w:proofErr w:type="gramEnd"/>
      <w:r>
        <w:rPr>
          <w:sz w:val="28"/>
          <w:szCs w:val="28"/>
        </w:rPr>
        <w:t xml:space="preserve"> – срок исполнения 10 дней;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выдача (направление) Заявителю копии соответствующего правового акта Администрации </w:t>
      </w:r>
      <w:r w:rsidR="00C60BAB">
        <w:rPr>
          <w:sz w:val="28"/>
          <w:szCs w:val="28"/>
        </w:rPr>
        <w:t>МО СП «Красноярское».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Подробный порядок предоставления муниципальной услуги отражен на блок-схеме (приложение №2).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</w:p>
    <w:p w:rsidR="00F6559D" w:rsidRDefault="00F6559D" w:rsidP="00F6559D">
      <w:pPr>
        <w:tabs>
          <w:tab w:val="left" w:pos="900"/>
        </w:tabs>
        <w:ind w:right="-82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3.2. Приём и регистрация документов, необходимых для оказания муниципальной услуги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  Основанием для начала предоставления муниципальной услуги является подача (направление) в Администрацию </w:t>
      </w:r>
      <w:r w:rsidR="00C60BAB">
        <w:rPr>
          <w:sz w:val="28"/>
          <w:szCs w:val="28"/>
        </w:rPr>
        <w:t>МО СП «Красноярское»</w:t>
      </w:r>
      <w:r>
        <w:rPr>
          <w:sz w:val="28"/>
          <w:szCs w:val="28"/>
        </w:rPr>
        <w:t xml:space="preserve"> Заявления (приложение № 1 к настоящему Регламенту) и документов, указанных в пункте 2.7.2 настоящего Регламента, в дни и часы, указанные в п.2.3.3. настоящего Регламента.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3.2.2. Регистрация Заявления осуществляется сотрудником, ответственным за делопроизводство, Администрации </w:t>
      </w:r>
      <w:r w:rsidR="00C60BAB">
        <w:rPr>
          <w:sz w:val="28"/>
          <w:szCs w:val="28"/>
        </w:rPr>
        <w:t>МО СП «Красноярское»</w:t>
      </w:r>
      <w:r>
        <w:rPr>
          <w:sz w:val="28"/>
          <w:szCs w:val="28"/>
        </w:rPr>
        <w:t>.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3.3. Рассмотрение заявления об оказании муниципальной услуги, проверка наличия и правильности оформления документов, предоставленных с заявлением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В течение рабочего дня, следующего за днем регистрации поступившего заявления, Глава поручает </w:t>
      </w:r>
      <w:r w:rsidR="00C60BAB">
        <w:rPr>
          <w:sz w:val="28"/>
          <w:szCs w:val="28"/>
        </w:rPr>
        <w:t>специалисту по землеустройству</w:t>
      </w:r>
      <w:r>
        <w:rPr>
          <w:sz w:val="28"/>
          <w:szCs w:val="28"/>
        </w:rPr>
        <w:t xml:space="preserve"> рассмотрение Заявления в соответствии с требованиями действующего законодательства.</w:t>
      </w:r>
    </w:p>
    <w:p w:rsidR="00F6559D" w:rsidRDefault="00C60BAB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>3.3.2</w:t>
      </w:r>
      <w:r w:rsidR="00F6559D">
        <w:rPr>
          <w:sz w:val="28"/>
          <w:szCs w:val="28"/>
        </w:rPr>
        <w:t>. Ответственными за проверку представленных документов на соответствие требованиям, установлен</w:t>
      </w:r>
      <w:r>
        <w:rPr>
          <w:sz w:val="28"/>
          <w:szCs w:val="28"/>
        </w:rPr>
        <w:t>ным настоящим Регламентом, являе</w:t>
      </w:r>
      <w:r w:rsidR="00F6559D">
        <w:rPr>
          <w:sz w:val="28"/>
          <w:szCs w:val="28"/>
        </w:rPr>
        <w:t xml:space="preserve">тся специалист </w:t>
      </w:r>
      <w:r>
        <w:rPr>
          <w:sz w:val="28"/>
          <w:szCs w:val="28"/>
        </w:rPr>
        <w:t>по землеустройству</w:t>
      </w:r>
      <w:r w:rsidR="00F6559D">
        <w:rPr>
          <w:sz w:val="28"/>
          <w:szCs w:val="28"/>
        </w:rPr>
        <w:t>, в обязанности котор</w:t>
      </w:r>
      <w:r>
        <w:rPr>
          <w:sz w:val="28"/>
          <w:szCs w:val="28"/>
        </w:rPr>
        <w:t>ого</w:t>
      </w:r>
      <w:r w:rsidR="00F6559D">
        <w:rPr>
          <w:sz w:val="28"/>
          <w:szCs w:val="28"/>
        </w:rPr>
        <w:t xml:space="preserve"> входит выполнение соответствующих функций.</w:t>
      </w:r>
    </w:p>
    <w:p w:rsidR="00F6559D" w:rsidRDefault="00C60BAB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>3.3.3</w:t>
      </w:r>
      <w:r w:rsidR="00F6559D">
        <w:rPr>
          <w:sz w:val="28"/>
          <w:szCs w:val="28"/>
        </w:rPr>
        <w:t>. В случае установления фактов отсутствия необходимых для предоставления муниципальной услуги документов (документа) или несоответствие их (</w:t>
      </w:r>
      <w:r>
        <w:rPr>
          <w:sz w:val="28"/>
          <w:szCs w:val="28"/>
        </w:rPr>
        <w:t xml:space="preserve">его) установленным требованиям специалист </w:t>
      </w:r>
      <w:r w:rsidR="00F6559D">
        <w:rPr>
          <w:sz w:val="28"/>
          <w:szCs w:val="28"/>
        </w:rPr>
        <w:t>уведомляет Заявителя о наличии препятствия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согласии Заявителя устранить недостатки </w:t>
      </w:r>
      <w:r w:rsidR="00C60BAB">
        <w:rPr>
          <w:sz w:val="28"/>
          <w:szCs w:val="28"/>
        </w:rPr>
        <w:t>специалист по землеустройству</w:t>
      </w:r>
      <w:r>
        <w:rPr>
          <w:sz w:val="28"/>
          <w:szCs w:val="28"/>
        </w:rPr>
        <w:t xml:space="preserve"> возвращает представленные документы. При этом срок исполнения муниципальной услуги приостанавливается до устранения Заявителем недостатков.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несогласии Заявителя устранить указанные недостатки </w:t>
      </w:r>
      <w:r w:rsidR="00C60BAB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по желанию Заявителя принимает письменное заявление с имеющимися у него документами, при этом обращает его внимание на то, что это может препятствовать предоставлению муниципальной услуги.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3.4.Принятие решения о назначении и проведении публичных слушаний по вопросам изменения вида разрешенного использования земельного участка и (или) объекта капитального строительства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proofErr w:type="gramStart"/>
      <w:r>
        <w:rPr>
          <w:sz w:val="28"/>
          <w:szCs w:val="28"/>
        </w:rPr>
        <w:t xml:space="preserve">После получения всех необходимых для предоставления муниципальной услуги документов и их правового анализа Глава </w:t>
      </w:r>
      <w:r w:rsidR="001F4FB7">
        <w:rPr>
          <w:sz w:val="28"/>
          <w:szCs w:val="28"/>
        </w:rPr>
        <w:t>МО СП «Красноярское»</w:t>
      </w:r>
      <w:r>
        <w:rPr>
          <w:sz w:val="28"/>
          <w:szCs w:val="28"/>
        </w:rPr>
        <w:t xml:space="preserve"> в течение пяти рабочих дней принимает решение, оформляемое постановлением, о назначении и проведении публичных слушаний, об утверждении состава Комиссии по проведению публичных слушаний (далее – Комиссия) по вопросам изменения вида разрешённого использования земельного участка и (или) объекта капитального строительства.</w:t>
      </w:r>
      <w:proofErr w:type="gramEnd"/>
    </w:p>
    <w:p w:rsidR="001F4FB7" w:rsidRDefault="001F4FB7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>Указанное Постановление обнародуется на информационных стендах поселения.</w:t>
      </w:r>
    </w:p>
    <w:p w:rsidR="00F6559D" w:rsidRPr="006A3A90" w:rsidRDefault="00F6559D" w:rsidP="00F6559D">
      <w:pPr>
        <w:pStyle w:val="a5"/>
        <w:tabs>
          <w:tab w:val="left" w:pos="0"/>
          <w:tab w:val="left" w:pos="1450"/>
        </w:tabs>
        <w:jc w:val="both"/>
        <w:rPr>
          <w:sz w:val="28"/>
          <w:szCs w:val="28"/>
        </w:rPr>
      </w:pPr>
      <w:r>
        <w:t xml:space="preserve">             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3.4.2. </w:t>
      </w:r>
      <w:proofErr w:type="gramStart"/>
      <w:r>
        <w:rPr>
          <w:sz w:val="28"/>
          <w:szCs w:val="28"/>
        </w:rPr>
        <w:t>Комиссия в течение десяти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 после принятия Главой постановления о назначении и проведении публичных слушаний по вопросам изменения вида разрешённого использования земельного участка и (или) объекта капитального строительства направляет сообщения о проведении публичных слушаний </w:t>
      </w:r>
      <w:r w:rsidR="001F4FB7">
        <w:rPr>
          <w:sz w:val="28"/>
          <w:szCs w:val="28"/>
        </w:rPr>
        <w:t xml:space="preserve">в газету «Байкальские огни», </w:t>
      </w:r>
      <w:r>
        <w:rPr>
          <w:sz w:val="28"/>
          <w:szCs w:val="28"/>
        </w:rPr>
        <w:t>правообладателям земельных участков, имеющих общие границы с объектом обсуждения, правообладателям объектов капитального строительства, расположенных на земельных участках, имеющих общие границы с</w:t>
      </w:r>
      <w:proofErr w:type="gramEnd"/>
      <w:r>
        <w:rPr>
          <w:sz w:val="28"/>
          <w:szCs w:val="28"/>
        </w:rPr>
        <w:t xml:space="preserve"> объектом обсуждения, и правообладателям помещений, являющихся частью объекта обсуждения. 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right="-82" w:firstLine="900"/>
        <w:jc w:val="both"/>
        <w:rPr>
          <w:sz w:val="28"/>
          <w:szCs w:val="28"/>
        </w:rPr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right="-82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3.5. Проведение публичных слушаний по вопросам изменения вида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разрешённого использования земельного участка и (или) объекта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капитального строительства, подготовка заключения о результатах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публичных слушаний и рекомендаций Комиссии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right="-82"/>
        <w:rPr>
          <w:sz w:val="28"/>
          <w:szCs w:val="28"/>
        </w:rPr>
      </w:pPr>
    </w:p>
    <w:p w:rsidR="00F6559D" w:rsidRDefault="00F6559D" w:rsidP="001F4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right="-82" w:firstLine="284"/>
        <w:jc w:val="both"/>
        <w:rPr>
          <w:sz w:val="28"/>
          <w:szCs w:val="28"/>
        </w:rPr>
      </w:pPr>
      <w:r>
        <w:rPr>
          <w:sz w:val="28"/>
          <w:szCs w:val="28"/>
        </w:rPr>
        <w:t>3.5.1.     Публичные слушания проводятся в</w:t>
      </w:r>
      <w:r w:rsidR="001F4FB7">
        <w:rPr>
          <w:sz w:val="28"/>
          <w:szCs w:val="28"/>
        </w:rPr>
        <w:t xml:space="preserve"> соответствии с Положением о пров</w:t>
      </w:r>
      <w:r w:rsidR="00E3696A">
        <w:rPr>
          <w:sz w:val="28"/>
          <w:szCs w:val="28"/>
        </w:rPr>
        <w:t>е</w:t>
      </w:r>
      <w:r w:rsidR="001F4FB7">
        <w:rPr>
          <w:sz w:val="28"/>
          <w:szCs w:val="28"/>
        </w:rPr>
        <w:t>дении публичных слушаний в МО СП «Красноярское»</w:t>
      </w:r>
      <w:r>
        <w:rPr>
          <w:sz w:val="28"/>
          <w:szCs w:val="28"/>
        </w:rPr>
        <w:t>.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right="-82"/>
        <w:jc w:val="center"/>
        <w:rPr>
          <w:sz w:val="28"/>
          <w:szCs w:val="28"/>
        </w:rPr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3.6. Принятие решения об изменении вида разрешённого использования 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 и (или) объекта капитального строительства либо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отказе в изменении вида разрешённого использования земельного 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участка и (или) объекта капитального строительства.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Выдача (направление) копии соответствующего правового акта или 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выписки из соответствующего правового акта Заявителю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right="-82" w:firstLine="900"/>
        <w:jc w:val="both"/>
        <w:rPr>
          <w:sz w:val="28"/>
          <w:szCs w:val="28"/>
        </w:rPr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3.6.1. На основании рекомендаций Комиссии </w:t>
      </w:r>
      <w:r w:rsidR="001F4FB7">
        <w:rPr>
          <w:sz w:val="28"/>
          <w:szCs w:val="28"/>
        </w:rPr>
        <w:t>специалист по землеустройству</w:t>
      </w:r>
      <w:r>
        <w:rPr>
          <w:sz w:val="28"/>
          <w:szCs w:val="28"/>
        </w:rPr>
        <w:t xml:space="preserve"> подготавливает и вносит на рассмотрение Главы </w:t>
      </w:r>
      <w:r w:rsidR="001F4FB7">
        <w:rPr>
          <w:sz w:val="28"/>
          <w:szCs w:val="28"/>
        </w:rPr>
        <w:t>МО СП «Красноярское»</w:t>
      </w:r>
      <w:r>
        <w:rPr>
          <w:sz w:val="28"/>
          <w:szCs w:val="28"/>
        </w:rPr>
        <w:t xml:space="preserve"> проект правового акта Администрации </w:t>
      </w:r>
      <w:r w:rsidR="001F4FB7">
        <w:rPr>
          <w:sz w:val="28"/>
          <w:szCs w:val="28"/>
        </w:rPr>
        <w:t>МО СП «Красноярское»</w:t>
      </w:r>
      <w:r>
        <w:rPr>
          <w:sz w:val="28"/>
          <w:szCs w:val="28"/>
        </w:rPr>
        <w:t xml:space="preserve"> об изменении вида разрешённого использования земельного участка и (или) объекта капитального строительства либо об отказе в изменении вида разрешённого использования земельного участка и (или) объекта капитального строительства.</w:t>
      </w:r>
    </w:p>
    <w:p w:rsidR="00F6559D" w:rsidRDefault="001F4FB7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>3.6.2</w:t>
      </w:r>
      <w:r w:rsidR="00F6559D">
        <w:rPr>
          <w:sz w:val="28"/>
          <w:szCs w:val="28"/>
        </w:rPr>
        <w:t xml:space="preserve">. После принятия Главой </w:t>
      </w:r>
      <w:r>
        <w:rPr>
          <w:sz w:val="28"/>
          <w:szCs w:val="28"/>
        </w:rPr>
        <w:t>МО СП «Красноярское»</w:t>
      </w:r>
      <w:r w:rsidR="00F6559D">
        <w:rPr>
          <w:sz w:val="28"/>
          <w:szCs w:val="28"/>
        </w:rPr>
        <w:t xml:space="preserve"> правового акта об изменении вида разрешённого использования земельного участка и (или) объекта капитального строительства </w:t>
      </w:r>
      <w:r>
        <w:rPr>
          <w:sz w:val="28"/>
          <w:szCs w:val="28"/>
        </w:rPr>
        <w:t>заявителю</w:t>
      </w:r>
      <w:r w:rsidR="00F6559D">
        <w:rPr>
          <w:sz w:val="28"/>
          <w:szCs w:val="28"/>
        </w:rPr>
        <w:t xml:space="preserve"> выдает</w:t>
      </w:r>
      <w:r>
        <w:rPr>
          <w:sz w:val="28"/>
          <w:szCs w:val="28"/>
        </w:rPr>
        <w:t>ся</w:t>
      </w:r>
      <w:r w:rsidR="00F6559D">
        <w:rPr>
          <w:sz w:val="28"/>
          <w:szCs w:val="28"/>
        </w:rPr>
        <w:t xml:space="preserve"> (направляет</w:t>
      </w:r>
      <w:r>
        <w:rPr>
          <w:sz w:val="28"/>
          <w:szCs w:val="28"/>
        </w:rPr>
        <w:t>ся</w:t>
      </w:r>
      <w:r w:rsidR="00B93EDA">
        <w:rPr>
          <w:sz w:val="28"/>
          <w:szCs w:val="28"/>
        </w:rPr>
        <w:t>) копия</w:t>
      </w:r>
      <w:r w:rsidR="00F6559D">
        <w:rPr>
          <w:sz w:val="28"/>
          <w:szCs w:val="28"/>
        </w:rPr>
        <w:t xml:space="preserve"> соответ</w:t>
      </w:r>
      <w:r w:rsidR="00B93EDA">
        <w:rPr>
          <w:sz w:val="28"/>
          <w:szCs w:val="28"/>
        </w:rPr>
        <w:t>ствующего постановления либо</w:t>
      </w:r>
      <w:r w:rsidR="00F6559D">
        <w:rPr>
          <w:sz w:val="28"/>
          <w:szCs w:val="28"/>
        </w:rPr>
        <w:t xml:space="preserve"> вы</w:t>
      </w:r>
      <w:r w:rsidR="00B93EDA">
        <w:rPr>
          <w:sz w:val="28"/>
          <w:szCs w:val="28"/>
        </w:rPr>
        <w:t>писка</w:t>
      </w:r>
      <w:r>
        <w:rPr>
          <w:sz w:val="28"/>
          <w:szCs w:val="28"/>
        </w:rPr>
        <w:t xml:space="preserve"> из постановления</w:t>
      </w:r>
      <w:r w:rsidR="00F6559D">
        <w:rPr>
          <w:sz w:val="28"/>
          <w:szCs w:val="28"/>
        </w:rPr>
        <w:t>.</w:t>
      </w:r>
    </w:p>
    <w:p w:rsidR="00F6559D" w:rsidRDefault="00B93EDA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>3.6.3</w:t>
      </w:r>
      <w:r w:rsidR="00F6559D">
        <w:rPr>
          <w:sz w:val="28"/>
          <w:szCs w:val="28"/>
        </w:rPr>
        <w:t>. В случае принятия правового акта об отказе в изменении вида разрешённого использования земельного участка и (или) объекта капитального строительства</w:t>
      </w:r>
      <w:r>
        <w:rPr>
          <w:sz w:val="28"/>
          <w:szCs w:val="28"/>
        </w:rPr>
        <w:t xml:space="preserve"> заявителю</w:t>
      </w:r>
      <w:r w:rsidR="00F6559D">
        <w:rPr>
          <w:sz w:val="28"/>
          <w:szCs w:val="28"/>
        </w:rPr>
        <w:t xml:space="preserve"> выдает</w:t>
      </w:r>
      <w:r>
        <w:rPr>
          <w:sz w:val="28"/>
          <w:szCs w:val="28"/>
        </w:rPr>
        <w:t>ся</w:t>
      </w:r>
      <w:r w:rsidR="00F6559D">
        <w:rPr>
          <w:sz w:val="28"/>
          <w:szCs w:val="28"/>
        </w:rPr>
        <w:t xml:space="preserve"> (направляет</w:t>
      </w:r>
      <w:r>
        <w:rPr>
          <w:sz w:val="28"/>
          <w:szCs w:val="28"/>
        </w:rPr>
        <w:t>ся) копия соответствующего постановления</w:t>
      </w:r>
      <w:r w:rsidR="00F6559D">
        <w:rPr>
          <w:sz w:val="28"/>
          <w:szCs w:val="28"/>
        </w:rPr>
        <w:t xml:space="preserve">  либо </w:t>
      </w:r>
      <w:r>
        <w:rPr>
          <w:sz w:val="28"/>
          <w:szCs w:val="28"/>
        </w:rPr>
        <w:t>выписка</w:t>
      </w:r>
      <w:r w:rsidR="00F6559D">
        <w:rPr>
          <w:sz w:val="28"/>
          <w:szCs w:val="28"/>
        </w:rPr>
        <w:t xml:space="preserve"> из </w:t>
      </w:r>
      <w:r>
        <w:rPr>
          <w:sz w:val="28"/>
          <w:szCs w:val="28"/>
        </w:rPr>
        <w:t>постановления</w:t>
      </w:r>
      <w:r w:rsidR="00F6559D">
        <w:rPr>
          <w:sz w:val="28"/>
          <w:szCs w:val="28"/>
        </w:rPr>
        <w:t>.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right="-82" w:firstLine="900"/>
        <w:jc w:val="both"/>
        <w:rPr>
          <w:sz w:val="28"/>
          <w:szCs w:val="28"/>
        </w:rPr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right="-82" w:firstLine="900"/>
        <w:jc w:val="both"/>
        <w:rPr>
          <w:sz w:val="28"/>
          <w:szCs w:val="28"/>
        </w:rPr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right="-82" w:firstLine="900"/>
        <w:jc w:val="both"/>
        <w:rPr>
          <w:sz w:val="28"/>
          <w:szCs w:val="28"/>
        </w:rPr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right="-8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3.7. Особенности выполнения административных процедур в электронной форме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>3.7.1. В электронной форме могут осуществляться следующие административные процедуры: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прием заявления по изменению вида разрешённого использования земельного участка и (или) объекта капитального строительства;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right="-82" w:firstLine="900"/>
        <w:jc w:val="both"/>
        <w:rPr>
          <w:sz w:val="28"/>
          <w:szCs w:val="28"/>
        </w:rPr>
      </w:pPr>
      <w:r>
        <w:rPr>
          <w:sz w:val="28"/>
          <w:szCs w:val="28"/>
        </w:rPr>
        <w:t>-  рассмотрение представленных документов.</w:t>
      </w:r>
    </w:p>
    <w:p w:rsidR="00F6559D" w:rsidRDefault="00F6559D" w:rsidP="00F6559D">
      <w:pPr>
        <w:tabs>
          <w:tab w:val="left" w:pos="0"/>
        </w:tabs>
        <w:autoSpaceDE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3.7.2. Заявление и прилагаемые к нему документы, Заявитель вправе представить в электронной форме с соблюдением требований, предъявляемых действующим законодательством и настоящим Регламентом.</w:t>
      </w:r>
    </w:p>
    <w:p w:rsidR="00F6559D" w:rsidRDefault="00F6559D" w:rsidP="00F6559D">
      <w:pPr>
        <w:tabs>
          <w:tab w:val="left" w:pos="0"/>
        </w:tabs>
        <w:autoSpaceDE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3.7.3.  В случае представления документов в электронной форме заявление и прилагаемых к нему документы, должны быть надлежаще заверены электронной цифровой подписью юридического, физического лица, индивидуального предпринимателя, подписавшего заявление.</w:t>
      </w:r>
    </w:p>
    <w:p w:rsidR="00F6559D" w:rsidRDefault="00F6559D" w:rsidP="00F6559D">
      <w:pPr>
        <w:tabs>
          <w:tab w:val="left" w:pos="851"/>
        </w:tabs>
        <w:autoSpaceDE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3.7.4.  К заявлению должна быть приложена опись документов, которые представляются Заявителем, а также опись документов, которые не представляются с указанием юридических оснований, допускающих такую возможность.</w:t>
      </w:r>
    </w:p>
    <w:p w:rsidR="00F6559D" w:rsidRDefault="00F6559D" w:rsidP="00F6559D">
      <w:pPr>
        <w:tabs>
          <w:tab w:val="left" w:pos="0"/>
        </w:tabs>
        <w:autoSpaceDE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3.7.5.   В описи документов, которые не представляются, должны быть указаны их точные наименования, органы, выдавшие их, регистрационные номера, даты регистрации, в отдельных случаях – сведения, содержащиеся в них, которые необходимы для подачи соответствующих запросов.</w:t>
      </w:r>
    </w:p>
    <w:p w:rsidR="00F6559D" w:rsidRDefault="00F6559D" w:rsidP="00F6559D">
      <w:pPr>
        <w:tabs>
          <w:tab w:val="left" w:pos="0"/>
        </w:tabs>
        <w:autoSpaceDE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3.7.6.  С целью уточнения представляемых сведений, необходимых для подачи запроса, специалист </w:t>
      </w:r>
      <w:r w:rsidR="00B93EDA">
        <w:rPr>
          <w:sz w:val="28"/>
          <w:szCs w:val="28"/>
        </w:rPr>
        <w:t>имеет право любым из</w:t>
      </w:r>
      <w:r>
        <w:rPr>
          <w:sz w:val="28"/>
          <w:szCs w:val="28"/>
        </w:rPr>
        <w:t xml:space="preserve"> возможных способов (по телефону, электронной почте) запросить у Заявителя предоставления недостающих сведений. Такие сведения должны быть представлены Заявителем </w:t>
      </w:r>
      <w:r w:rsidR="00B93EDA">
        <w:rPr>
          <w:sz w:val="28"/>
          <w:szCs w:val="28"/>
        </w:rPr>
        <w:t>без промедлений</w:t>
      </w:r>
      <w:r>
        <w:rPr>
          <w:sz w:val="28"/>
          <w:szCs w:val="28"/>
        </w:rPr>
        <w:t>, в момент обращения специалиста.</w:t>
      </w:r>
    </w:p>
    <w:p w:rsidR="00F6559D" w:rsidRDefault="00F6559D" w:rsidP="00B93EDA">
      <w:pPr>
        <w:tabs>
          <w:tab w:val="left" w:pos="0"/>
          <w:tab w:val="left" w:pos="916"/>
          <w:tab w:val="left" w:pos="1701"/>
        </w:tabs>
        <w:autoSpaceDE w:val="0"/>
        <w:adjustRightInd w:val="0"/>
        <w:jc w:val="both"/>
        <w:rPr>
          <w:sz w:val="28"/>
          <w:szCs w:val="28"/>
        </w:rPr>
      </w:pPr>
      <w:r>
        <w:tab/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Раздел </w:t>
      </w:r>
      <w:r>
        <w:rPr>
          <w:b/>
          <w:sz w:val="28"/>
          <w:szCs w:val="28"/>
          <w:lang w:val="en-US"/>
        </w:rPr>
        <w:t>IV</w:t>
      </w:r>
      <w:r w:rsidR="00B93EDA">
        <w:rPr>
          <w:b/>
          <w:sz w:val="28"/>
          <w:szCs w:val="28"/>
        </w:rPr>
        <w:t>. Формы контроля  над</w:t>
      </w:r>
      <w:r>
        <w:rPr>
          <w:b/>
          <w:sz w:val="28"/>
          <w:szCs w:val="28"/>
        </w:rPr>
        <w:t xml:space="preserve"> </w:t>
      </w:r>
      <w:r w:rsidR="00B93EDA">
        <w:rPr>
          <w:b/>
          <w:sz w:val="28"/>
          <w:szCs w:val="28"/>
        </w:rPr>
        <w:t>соблюдением</w:t>
      </w:r>
      <w:r>
        <w:rPr>
          <w:b/>
          <w:sz w:val="28"/>
          <w:szCs w:val="28"/>
        </w:rPr>
        <w:t xml:space="preserve"> административного регламента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/>
        <w:jc w:val="center"/>
        <w:rPr>
          <w:sz w:val="28"/>
          <w:szCs w:val="28"/>
        </w:rPr>
      </w:pP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Контроль</w:t>
      </w:r>
      <w:r w:rsidR="00B93EDA">
        <w:rPr>
          <w:rFonts w:ascii="Times New Roman" w:hAnsi="Times New Roman" w:cs="Times New Roman"/>
          <w:sz w:val="28"/>
          <w:szCs w:val="28"/>
        </w:rPr>
        <w:t xml:space="preserve"> над</w:t>
      </w:r>
      <w:r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процедурами, и сроков выполнения административных действий </w:t>
      </w:r>
      <w:r w:rsidR="00B93EDA">
        <w:rPr>
          <w:rFonts w:ascii="Times New Roman" w:hAnsi="Times New Roman" w:cs="Times New Roman"/>
          <w:sz w:val="28"/>
          <w:szCs w:val="28"/>
        </w:rPr>
        <w:t>сотрудников</w:t>
      </w:r>
      <w:r>
        <w:rPr>
          <w:rFonts w:ascii="Times New Roman" w:hAnsi="Times New Roman" w:cs="Times New Roman"/>
          <w:sz w:val="28"/>
          <w:szCs w:val="28"/>
        </w:rPr>
        <w:t xml:space="preserve">, осуществляется Главой </w:t>
      </w:r>
      <w:r w:rsidR="00B93EDA">
        <w:rPr>
          <w:rFonts w:ascii="Times New Roman" w:hAnsi="Times New Roman" w:cs="Times New Roman"/>
          <w:sz w:val="28"/>
          <w:szCs w:val="28"/>
        </w:rPr>
        <w:t>МО СП «Красноярское»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559D" w:rsidRDefault="00B93EDA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Контроль над</w:t>
      </w:r>
      <w:r w:rsidR="00F6559D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 уполномоченными лицами, выявление и устранение нарушений прав получателей муниципальной услуги, рассмотрение, принятие решений  и подготовку ответов на обращения получателей муниципальной услуги, содержащие жалобы на решения, действия (бездействия) работников </w:t>
      </w:r>
      <w:r>
        <w:rPr>
          <w:rFonts w:ascii="Times New Roman" w:hAnsi="Times New Roman" w:cs="Times New Roman"/>
          <w:sz w:val="28"/>
          <w:szCs w:val="28"/>
        </w:rPr>
        <w:t>Администрации МО СП «Красноярское»</w:t>
      </w:r>
      <w:r w:rsidR="00F6559D">
        <w:rPr>
          <w:rFonts w:ascii="Times New Roman" w:hAnsi="Times New Roman" w:cs="Times New Roman"/>
          <w:sz w:val="28"/>
          <w:szCs w:val="28"/>
        </w:rPr>
        <w:t>.</w:t>
      </w:r>
    </w:p>
    <w:p w:rsidR="00F6559D" w:rsidRDefault="00F6559D" w:rsidP="00F6559D">
      <w:pPr>
        <w:shd w:val="clear" w:color="auto" w:fill="FFFFFF"/>
        <w:tabs>
          <w:tab w:val="left" w:pos="0"/>
          <w:tab w:val="left" w:pos="782"/>
          <w:tab w:val="left" w:pos="1418"/>
        </w:tabs>
        <w:ind w:left="19" w:right="58" w:firstLine="846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>
        <w:t xml:space="preserve">.  </w:t>
      </w:r>
      <w:r>
        <w:rPr>
          <w:sz w:val="28"/>
          <w:szCs w:val="28"/>
        </w:rPr>
        <w:t xml:space="preserve">Периодичность проведения проверок может носить плановый характер (осуществляться на основании полугодовых или годовых планов </w:t>
      </w:r>
      <w:r>
        <w:rPr>
          <w:sz w:val="28"/>
          <w:szCs w:val="28"/>
        </w:rPr>
        <w:lastRenderedPageBreak/>
        <w:t xml:space="preserve">работы), тематический характер и внеплановый характер (по конкретному обращению Заявителя). </w:t>
      </w:r>
    </w:p>
    <w:p w:rsidR="00F6559D" w:rsidRDefault="00B93EDA" w:rsidP="00F6559D">
      <w:pPr>
        <w:shd w:val="clear" w:color="auto" w:fill="FFFFFF"/>
        <w:tabs>
          <w:tab w:val="left" w:pos="0"/>
          <w:tab w:val="left" w:pos="782"/>
        </w:tabs>
        <w:ind w:left="19" w:right="58" w:firstLine="846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F6559D">
        <w:rPr>
          <w:sz w:val="28"/>
          <w:szCs w:val="28"/>
        </w:rPr>
        <w:t>.  По результатам контроля осуществляется привлечение виновных лиц к ответственности в соответствии с законодательством Российской Федерации, а так же принятыми муниципальными правовыми актами..</w:t>
      </w:r>
    </w:p>
    <w:p w:rsidR="00F6559D" w:rsidRDefault="00F6559D" w:rsidP="00F6559D">
      <w:pPr>
        <w:shd w:val="clear" w:color="auto" w:fill="FFFFFF"/>
        <w:tabs>
          <w:tab w:val="left" w:pos="0"/>
          <w:tab w:val="left" w:pos="782"/>
        </w:tabs>
        <w:ind w:right="58"/>
        <w:jc w:val="both"/>
        <w:rPr>
          <w:sz w:val="28"/>
          <w:szCs w:val="28"/>
        </w:rPr>
      </w:pP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/>
        <w:rPr>
          <w:rFonts w:ascii="Times New Roman" w:hAnsi="Times New Roman" w:cs="Times New Roman"/>
          <w:color w:val="auto"/>
          <w:sz w:val="28"/>
          <w:szCs w:val="28"/>
        </w:rPr>
      </w:pPr>
    </w:p>
    <w:p w:rsidR="00B93EDA" w:rsidRDefault="00B93EDA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/>
        <w:rPr>
          <w:rFonts w:ascii="Times New Roman" w:hAnsi="Times New Roman" w:cs="Times New Roman"/>
          <w:color w:val="auto"/>
          <w:sz w:val="28"/>
          <w:szCs w:val="28"/>
        </w:rPr>
      </w:pPr>
    </w:p>
    <w:p w:rsidR="00B93EDA" w:rsidRDefault="00B93EDA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/>
        <w:rPr>
          <w:rFonts w:ascii="Times New Roman" w:hAnsi="Times New Roman" w:cs="Times New Roman"/>
          <w:color w:val="auto"/>
          <w:sz w:val="28"/>
          <w:szCs w:val="28"/>
        </w:rPr>
      </w:pPr>
    </w:p>
    <w:p w:rsidR="00B93EDA" w:rsidRDefault="00B93EDA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/>
        <w:rPr>
          <w:rFonts w:ascii="Times New Roman" w:hAnsi="Times New Roman" w:cs="Times New Roman"/>
          <w:color w:val="auto"/>
          <w:sz w:val="28"/>
          <w:szCs w:val="28"/>
        </w:rPr>
      </w:pPr>
    </w:p>
    <w:p w:rsidR="00B93EDA" w:rsidRDefault="00B93EDA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/>
        <w:rPr>
          <w:rFonts w:ascii="Times New Roman" w:hAnsi="Times New Roman" w:cs="Times New Roman"/>
          <w:color w:val="auto"/>
          <w:sz w:val="28"/>
          <w:szCs w:val="28"/>
        </w:rPr>
      </w:pPr>
    </w:p>
    <w:p w:rsidR="00B93EDA" w:rsidRDefault="00B93EDA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/>
        <w:rPr>
          <w:rFonts w:ascii="Times New Roman" w:hAnsi="Times New Roman" w:cs="Times New Roman"/>
          <w:color w:val="auto"/>
          <w:sz w:val="28"/>
          <w:szCs w:val="28"/>
        </w:rPr>
      </w:pPr>
    </w:p>
    <w:p w:rsidR="00B93EDA" w:rsidRDefault="00B93EDA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/>
        <w:rPr>
          <w:rFonts w:ascii="Times New Roman" w:hAnsi="Times New Roman" w:cs="Times New Roman"/>
          <w:color w:val="auto"/>
          <w:sz w:val="28"/>
          <w:szCs w:val="28"/>
        </w:rPr>
      </w:pPr>
    </w:p>
    <w:p w:rsidR="00B93EDA" w:rsidRDefault="00B93EDA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/>
        <w:rPr>
          <w:rFonts w:ascii="Times New Roman" w:hAnsi="Times New Roman" w:cs="Times New Roman"/>
          <w:color w:val="auto"/>
          <w:sz w:val="28"/>
          <w:szCs w:val="28"/>
        </w:rPr>
      </w:pPr>
    </w:p>
    <w:p w:rsidR="00B93EDA" w:rsidRDefault="00B93EDA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/>
        <w:rPr>
          <w:rFonts w:ascii="Times New Roman" w:hAnsi="Times New Roman" w:cs="Times New Roman"/>
          <w:color w:val="auto"/>
          <w:sz w:val="28"/>
          <w:szCs w:val="28"/>
        </w:rPr>
      </w:pPr>
    </w:p>
    <w:p w:rsidR="00B93EDA" w:rsidRDefault="00B93EDA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/>
        <w:rPr>
          <w:rFonts w:ascii="Times New Roman" w:hAnsi="Times New Roman" w:cs="Times New Roman"/>
          <w:color w:val="auto"/>
          <w:sz w:val="28"/>
          <w:szCs w:val="28"/>
        </w:rPr>
      </w:pPr>
    </w:p>
    <w:p w:rsidR="00B93EDA" w:rsidRDefault="00B93EDA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/>
        <w:rPr>
          <w:rFonts w:ascii="Times New Roman" w:hAnsi="Times New Roman" w:cs="Times New Roman"/>
          <w:color w:val="auto"/>
          <w:sz w:val="28"/>
          <w:szCs w:val="28"/>
        </w:rPr>
      </w:pPr>
    </w:p>
    <w:p w:rsidR="00B93EDA" w:rsidRDefault="00B93EDA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/>
        <w:rPr>
          <w:rFonts w:ascii="Times New Roman" w:hAnsi="Times New Roman" w:cs="Times New Roman"/>
          <w:color w:val="auto"/>
          <w:sz w:val="28"/>
          <w:szCs w:val="28"/>
        </w:rPr>
      </w:pPr>
    </w:p>
    <w:p w:rsidR="00B93EDA" w:rsidRDefault="00B93EDA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/>
        <w:rPr>
          <w:rFonts w:ascii="Times New Roman" w:hAnsi="Times New Roman" w:cs="Times New Roman"/>
          <w:color w:val="auto"/>
          <w:sz w:val="28"/>
          <w:szCs w:val="28"/>
        </w:rPr>
      </w:pPr>
    </w:p>
    <w:p w:rsidR="00B93EDA" w:rsidRDefault="00B93EDA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/>
        <w:rPr>
          <w:rFonts w:ascii="Times New Roman" w:hAnsi="Times New Roman" w:cs="Times New Roman"/>
          <w:color w:val="auto"/>
          <w:sz w:val="28"/>
          <w:szCs w:val="28"/>
        </w:rPr>
      </w:pPr>
    </w:p>
    <w:p w:rsidR="00B93EDA" w:rsidRDefault="00B93EDA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/>
        <w:rPr>
          <w:rFonts w:ascii="Times New Roman" w:hAnsi="Times New Roman" w:cs="Times New Roman"/>
          <w:color w:val="auto"/>
          <w:sz w:val="28"/>
          <w:szCs w:val="28"/>
        </w:rPr>
      </w:pPr>
    </w:p>
    <w:p w:rsidR="00B93EDA" w:rsidRDefault="00B93EDA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/>
        <w:rPr>
          <w:rFonts w:ascii="Times New Roman" w:hAnsi="Times New Roman" w:cs="Times New Roman"/>
          <w:color w:val="auto"/>
          <w:sz w:val="28"/>
          <w:szCs w:val="28"/>
        </w:rPr>
      </w:pPr>
    </w:p>
    <w:p w:rsidR="00B93EDA" w:rsidRDefault="00B93EDA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/>
        <w:rPr>
          <w:rFonts w:ascii="Times New Roman" w:hAnsi="Times New Roman" w:cs="Times New Roman"/>
          <w:color w:val="auto"/>
          <w:sz w:val="28"/>
          <w:szCs w:val="28"/>
        </w:rPr>
      </w:pPr>
    </w:p>
    <w:p w:rsidR="00B93EDA" w:rsidRDefault="00B93EDA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/>
        <w:rPr>
          <w:rFonts w:ascii="Times New Roman" w:hAnsi="Times New Roman" w:cs="Times New Roman"/>
          <w:color w:val="auto"/>
          <w:sz w:val="28"/>
          <w:szCs w:val="28"/>
        </w:rPr>
      </w:pPr>
    </w:p>
    <w:p w:rsidR="00B93EDA" w:rsidRDefault="00B93EDA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/>
        <w:rPr>
          <w:rFonts w:ascii="Times New Roman" w:hAnsi="Times New Roman" w:cs="Times New Roman"/>
          <w:color w:val="auto"/>
          <w:sz w:val="28"/>
          <w:szCs w:val="28"/>
        </w:rPr>
      </w:pPr>
    </w:p>
    <w:p w:rsidR="00B93EDA" w:rsidRDefault="00B93EDA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/>
        <w:rPr>
          <w:rFonts w:ascii="Times New Roman" w:hAnsi="Times New Roman" w:cs="Times New Roman"/>
          <w:color w:val="auto"/>
          <w:sz w:val="28"/>
          <w:szCs w:val="28"/>
        </w:rPr>
      </w:pPr>
    </w:p>
    <w:p w:rsidR="00B93EDA" w:rsidRDefault="00B93EDA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/>
        <w:rPr>
          <w:rFonts w:ascii="Times New Roman" w:hAnsi="Times New Roman" w:cs="Times New Roman"/>
          <w:color w:val="auto"/>
          <w:sz w:val="28"/>
          <w:szCs w:val="28"/>
        </w:rPr>
      </w:pPr>
    </w:p>
    <w:p w:rsidR="00B93EDA" w:rsidRDefault="00B93EDA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/>
        <w:rPr>
          <w:rFonts w:ascii="Times New Roman" w:hAnsi="Times New Roman" w:cs="Times New Roman"/>
          <w:color w:val="auto"/>
          <w:sz w:val="28"/>
          <w:szCs w:val="28"/>
        </w:rPr>
      </w:pPr>
    </w:p>
    <w:p w:rsidR="00B93EDA" w:rsidRDefault="00B93EDA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/>
        <w:rPr>
          <w:rFonts w:ascii="Times New Roman" w:hAnsi="Times New Roman" w:cs="Times New Roman"/>
          <w:color w:val="auto"/>
          <w:sz w:val="28"/>
          <w:szCs w:val="28"/>
        </w:rPr>
      </w:pPr>
    </w:p>
    <w:p w:rsidR="00B93EDA" w:rsidRDefault="00B93EDA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/>
        <w:rPr>
          <w:rFonts w:ascii="Times New Roman" w:hAnsi="Times New Roman" w:cs="Times New Roman"/>
          <w:color w:val="auto"/>
          <w:sz w:val="28"/>
          <w:szCs w:val="28"/>
        </w:rPr>
      </w:pPr>
    </w:p>
    <w:p w:rsidR="00B93EDA" w:rsidRDefault="00B93EDA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/>
        <w:rPr>
          <w:rFonts w:ascii="Times New Roman" w:hAnsi="Times New Roman" w:cs="Times New Roman"/>
          <w:color w:val="auto"/>
          <w:sz w:val="28"/>
          <w:szCs w:val="28"/>
        </w:rPr>
      </w:pPr>
    </w:p>
    <w:p w:rsidR="00B93EDA" w:rsidRDefault="00B93EDA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/>
        <w:rPr>
          <w:rFonts w:ascii="Times New Roman" w:hAnsi="Times New Roman" w:cs="Times New Roman"/>
          <w:color w:val="auto"/>
          <w:sz w:val="28"/>
          <w:szCs w:val="28"/>
        </w:rPr>
      </w:pPr>
    </w:p>
    <w:p w:rsidR="00B93EDA" w:rsidRDefault="00B93EDA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/>
        <w:rPr>
          <w:rFonts w:ascii="Times New Roman" w:hAnsi="Times New Roman" w:cs="Times New Roman"/>
          <w:color w:val="auto"/>
          <w:sz w:val="28"/>
          <w:szCs w:val="28"/>
        </w:rPr>
      </w:pP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/>
        <w:rPr>
          <w:rFonts w:ascii="Times New Roman" w:hAnsi="Times New Roman" w:cs="Times New Roman"/>
          <w:color w:val="auto"/>
          <w:sz w:val="28"/>
          <w:szCs w:val="28"/>
        </w:rPr>
      </w:pP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/>
        <w:rPr>
          <w:rFonts w:ascii="Times New Roman" w:hAnsi="Times New Roman" w:cs="Times New Roman"/>
        </w:rPr>
      </w:pP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640" w:right="-82" w:firstLine="900"/>
        <w:jc w:val="center"/>
        <w:rPr>
          <w:rFonts w:ascii="Times New Roman" w:hAnsi="Times New Roman" w:cs="Times New Roman"/>
        </w:rPr>
      </w:pP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640" w:right="-82" w:firstLine="900"/>
        <w:jc w:val="center"/>
        <w:rPr>
          <w:rFonts w:ascii="Times New Roman" w:hAnsi="Times New Roman" w:cs="Times New Roman"/>
        </w:rPr>
      </w:pP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640" w:right="-82" w:firstLine="900"/>
        <w:jc w:val="center"/>
        <w:rPr>
          <w:rFonts w:ascii="Times New Roman" w:hAnsi="Times New Roman" w:cs="Times New Roman"/>
        </w:rPr>
      </w:pP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640" w:right="-82" w:firstLine="900"/>
        <w:jc w:val="center"/>
        <w:rPr>
          <w:rFonts w:ascii="Times New Roman" w:hAnsi="Times New Roman" w:cs="Times New Roman"/>
        </w:rPr>
      </w:pP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640" w:right="-82" w:firstLine="900"/>
        <w:jc w:val="center"/>
        <w:rPr>
          <w:rFonts w:ascii="Times New Roman" w:hAnsi="Times New Roman" w:cs="Times New Roman"/>
        </w:rPr>
      </w:pP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640" w:right="-82" w:firstLine="900"/>
        <w:jc w:val="center"/>
        <w:rPr>
          <w:rFonts w:ascii="Times New Roman" w:hAnsi="Times New Roman" w:cs="Times New Roman"/>
        </w:rPr>
      </w:pP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640" w:right="-82" w:firstLine="900"/>
        <w:jc w:val="center"/>
        <w:rPr>
          <w:rFonts w:ascii="Times New Roman" w:hAnsi="Times New Roman" w:cs="Times New Roman"/>
        </w:rPr>
      </w:pP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640" w:right="-82" w:firstLine="900"/>
        <w:jc w:val="center"/>
        <w:rPr>
          <w:rFonts w:ascii="Times New Roman" w:hAnsi="Times New Roman" w:cs="Times New Roman"/>
        </w:rPr>
      </w:pP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640" w:right="-82" w:firstLine="900"/>
        <w:jc w:val="center"/>
        <w:rPr>
          <w:rFonts w:ascii="Times New Roman" w:hAnsi="Times New Roman" w:cs="Times New Roman"/>
        </w:rPr>
      </w:pP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640" w:right="-82" w:firstLine="900"/>
        <w:jc w:val="center"/>
        <w:rPr>
          <w:rFonts w:ascii="Times New Roman" w:hAnsi="Times New Roman" w:cs="Times New Roman"/>
        </w:rPr>
      </w:pP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640" w:right="-82" w:firstLine="900"/>
        <w:jc w:val="center"/>
        <w:rPr>
          <w:rFonts w:ascii="Times New Roman" w:hAnsi="Times New Roman" w:cs="Times New Roman"/>
        </w:rPr>
      </w:pP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640" w:right="-82" w:firstLine="900"/>
        <w:jc w:val="center"/>
        <w:rPr>
          <w:rFonts w:ascii="Times New Roman" w:hAnsi="Times New Roman" w:cs="Times New Roman"/>
        </w:rPr>
      </w:pP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640" w:right="-82" w:firstLine="9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F6559D" w:rsidRDefault="00F6559D" w:rsidP="00F6559D">
      <w:pPr>
        <w:pStyle w:val="a4"/>
        <w:tabs>
          <w:tab w:val="left" w:pos="5580"/>
        </w:tabs>
        <w:spacing w:before="0" w:after="0"/>
        <w:ind w:left="5580" w:right="-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Административному регламенту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6559D" w:rsidRDefault="00F6559D" w:rsidP="00F6559D">
      <w:pPr>
        <w:pStyle w:val="a4"/>
        <w:tabs>
          <w:tab w:val="left" w:pos="5580"/>
        </w:tabs>
        <w:spacing w:before="0" w:after="0"/>
        <w:ind w:left="5580" w:right="-82"/>
        <w:jc w:val="both"/>
        <w:rPr>
          <w:rFonts w:ascii="Times New Roman" w:hAnsi="Times New Roman" w:cs="Times New Roman"/>
        </w:rPr>
      </w:pPr>
    </w:p>
    <w:p w:rsidR="00F6559D" w:rsidRPr="00402950" w:rsidRDefault="00F6559D" w:rsidP="00F6559D">
      <w:pPr>
        <w:pStyle w:val="a4"/>
        <w:tabs>
          <w:tab w:val="left" w:pos="1440"/>
          <w:tab w:val="left" w:pos="3600"/>
          <w:tab w:val="left" w:pos="3960"/>
          <w:tab w:val="left" w:pos="5580"/>
        </w:tabs>
        <w:spacing w:before="0" w:after="0"/>
        <w:ind w:right="-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кому: Главе </w:t>
      </w:r>
      <w:r w:rsidR="00402950">
        <w:rPr>
          <w:rFonts w:ascii="Times New Roman" w:hAnsi="Times New Roman" w:cs="Times New Roman"/>
          <w:sz w:val="28"/>
          <w:szCs w:val="28"/>
        </w:rPr>
        <w:t>МО СП «Красноярское»</w:t>
      </w:r>
    </w:p>
    <w:p w:rsidR="00F6559D" w:rsidRDefault="00F6559D" w:rsidP="00F6559D">
      <w:pPr>
        <w:pStyle w:val="a4"/>
        <w:tabs>
          <w:tab w:val="left" w:pos="1440"/>
          <w:tab w:val="left" w:pos="3960"/>
          <w:tab w:val="left" w:pos="5580"/>
        </w:tabs>
        <w:spacing w:before="0" w:after="0"/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:rsidR="00F6559D" w:rsidRDefault="00F6559D" w:rsidP="00F6559D">
      <w:pPr>
        <w:pStyle w:val="a4"/>
        <w:tabs>
          <w:tab w:val="left" w:pos="1440"/>
          <w:tab w:val="left" w:pos="3600"/>
          <w:tab w:val="left" w:pos="3960"/>
          <w:tab w:val="left" w:pos="5580"/>
        </w:tabs>
        <w:spacing w:before="0" w:after="0"/>
        <w:ind w:right="-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кого: __________________________________</w:t>
      </w:r>
    </w:p>
    <w:p w:rsidR="00F6559D" w:rsidRDefault="00F6559D" w:rsidP="00F6559D">
      <w:pPr>
        <w:pStyle w:val="a4"/>
        <w:tabs>
          <w:tab w:val="left" w:pos="1440"/>
          <w:tab w:val="left" w:pos="3600"/>
          <w:tab w:val="left" w:pos="3960"/>
          <w:tab w:val="left" w:pos="5580"/>
        </w:tabs>
        <w:spacing w:before="0" w:after="0"/>
        <w:ind w:right="-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(наименование юридического лица, Ф.И.О. руководителя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</w:t>
      </w:r>
      <w:proofErr w:type="gramEnd"/>
    </w:p>
    <w:p w:rsidR="00F6559D" w:rsidRDefault="00F6559D" w:rsidP="00F6559D">
      <w:pPr>
        <w:pStyle w:val="a4"/>
        <w:tabs>
          <w:tab w:val="left" w:pos="1440"/>
          <w:tab w:val="left" w:pos="3960"/>
          <w:tab w:val="left" w:pos="5580"/>
        </w:tabs>
        <w:spacing w:before="0" w:after="0"/>
        <w:ind w:right="-8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индивидуального предпринимателя,  ИНН/ОГРН, </w:t>
      </w:r>
      <w:proofErr w:type="gramStart"/>
      <w:r>
        <w:rPr>
          <w:rFonts w:ascii="Times New Roman" w:hAnsi="Times New Roman" w:cs="Times New Roman"/>
          <w:sz w:val="20"/>
          <w:szCs w:val="20"/>
        </w:rPr>
        <w:t>юридический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 </w:t>
      </w:r>
    </w:p>
    <w:p w:rsidR="00F6559D" w:rsidRDefault="00F6559D" w:rsidP="00F6559D">
      <w:pPr>
        <w:pStyle w:val="a4"/>
        <w:tabs>
          <w:tab w:val="left" w:pos="1440"/>
          <w:tab w:val="left" w:pos="3600"/>
          <w:tab w:val="left" w:pos="3960"/>
          <w:tab w:val="left" w:pos="5580"/>
        </w:tabs>
        <w:spacing w:before="0" w:after="0"/>
        <w:ind w:right="-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</w:t>
      </w:r>
    </w:p>
    <w:p w:rsidR="00F6559D" w:rsidRDefault="00F6559D" w:rsidP="00F6559D">
      <w:pPr>
        <w:pStyle w:val="a4"/>
        <w:tabs>
          <w:tab w:val="left" w:pos="1440"/>
          <w:tab w:val="left" w:pos="3960"/>
          <w:tab w:val="left" w:pos="5580"/>
        </w:tabs>
        <w:spacing w:before="0" w:after="0"/>
        <w:ind w:right="-8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>почтовый адреса, Ф.И.О. физического лица, адрес проживания,</w:t>
      </w:r>
    </w:p>
    <w:p w:rsidR="00F6559D" w:rsidRDefault="00F6559D" w:rsidP="00F6559D">
      <w:pPr>
        <w:pStyle w:val="a4"/>
        <w:tabs>
          <w:tab w:val="left" w:pos="1440"/>
          <w:tab w:val="left" w:pos="3960"/>
          <w:tab w:val="left" w:pos="5580"/>
        </w:tabs>
        <w:spacing w:before="0" w:after="0"/>
        <w:ind w:right="-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F6559D" w:rsidRDefault="00F6559D" w:rsidP="00F6559D">
      <w:pPr>
        <w:pStyle w:val="a4"/>
        <w:tabs>
          <w:tab w:val="left" w:pos="1440"/>
          <w:tab w:val="left" w:pos="3960"/>
          <w:tab w:val="left" w:pos="5580"/>
        </w:tabs>
        <w:spacing w:before="0" w:after="0"/>
        <w:ind w:right="-8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места нахождения)</w:t>
      </w:r>
    </w:p>
    <w:p w:rsidR="00F6559D" w:rsidRDefault="00F6559D" w:rsidP="00F6559D">
      <w:pPr>
        <w:pStyle w:val="a4"/>
        <w:tabs>
          <w:tab w:val="left" w:pos="1440"/>
          <w:tab w:val="left" w:pos="3960"/>
          <w:tab w:val="left" w:pos="5580"/>
        </w:tabs>
        <w:spacing w:before="0" w:after="0"/>
        <w:ind w:right="-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тел.: _____________________________________</w:t>
      </w:r>
    </w:p>
    <w:p w:rsidR="00F6559D" w:rsidRDefault="00F6559D" w:rsidP="00F6559D">
      <w:pPr>
        <w:pStyle w:val="a4"/>
        <w:tabs>
          <w:tab w:val="left" w:pos="1440"/>
          <w:tab w:val="left" w:pos="3960"/>
          <w:tab w:val="left" w:pos="5580"/>
        </w:tabs>
        <w:spacing w:before="0" w:after="0"/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:rsidR="00F6559D" w:rsidRDefault="00F6559D" w:rsidP="00F6559D">
      <w:pPr>
        <w:pStyle w:val="a4"/>
        <w:tabs>
          <w:tab w:val="left" w:pos="1440"/>
          <w:tab w:val="left" w:pos="3960"/>
          <w:tab w:val="left" w:pos="5580"/>
        </w:tabs>
        <w:spacing w:before="0" w:after="0"/>
        <w:ind w:right="-8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6559D" w:rsidRDefault="00F6559D" w:rsidP="00F6559D">
      <w:pPr>
        <w:pStyle w:val="a4"/>
        <w:tabs>
          <w:tab w:val="left" w:pos="1440"/>
          <w:tab w:val="left" w:pos="3960"/>
          <w:tab w:val="left" w:pos="5580"/>
        </w:tabs>
        <w:spacing w:before="0" w:after="0"/>
        <w:ind w:right="-82"/>
        <w:jc w:val="center"/>
        <w:rPr>
          <w:rFonts w:ascii="Times New Roman" w:hAnsi="Times New Roman" w:cs="Times New Roman"/>
          <w:sz w:val="28"/>
          <w:szCs w:val="28"/>
        </w:rPr>
      </w:pPr>
    </w:p>
    <w:p w:rsidR="00F6559D" w:rsidRDefault="00F6559D" w:rsidP="00F6559D">
      <w:pPr>
        <w:pStyle w:val="a4"/>
        <w:tabs>
          <w:tab w:val="left" w:pos="900"/>
          <w:tab w:val="left" w:pos="3960"/>
          <w:tab w:val="left" w:pos="5580"/>
          <w:tab w:val="left" w:pos="9540"/>
        </w:tabs>
        <w:spacing w:before="0" w:after="0"/>
        <w:ind w:right="-8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>Прошу рассмотреть вопрос об изменении вида разрешённого использования объекта недвижимости</w:t>
      </w:r>
      <w:r w:rsidR="00402950">
        <w:rPr>
          <w:rFonts w:ascii="Times New Roman" w:hAnsi="Times New Roman" w:cs="Times New Roman"/>
          <w:sz w:val="28"/>
          <w:szCs w:val="28"/>
        </w:rPr>
        <w:t xml:space="preserve"> (земельного участка) с кадастровым номером 03:09:_______________________</w:t>
      </w:r>
    </w:p>
    <w:p w:rsidR="00F6559D" w:rsidRDefault="00F6559D" w:rsidP="00F6559D">
      <w:pPr>
        <w:pStyle w:val="a4"/>
        <w:tabs>
          <w:tab w:val="left" w:pos="900"/>
          <w:tab w:val="left" w:pos="3960"/>
          <w:tab w:val="left" w:pos="5580"/>
          <w:tab w:val="left" w:pos="9540"/>
        </w:tabs>
        <w:spacing w:before="0" w:after="0"/>
        <w:ind w:right="-8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402950">
        <w:rPr>
          <w:rFonts w:ascii="Times New Roman" w:hAnsi="Times New Roman" w:cs="Times New Roman"/>
          <w:sz w:val="28"/>
          <w:szCs w:val="28"/>
        </w:rPr>
        <w:t xml:space="preserve"> (имеющего ориентиры)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6559D" w:rsidRDefault="00F6559D" w:rsidP="00F6559D">
      <w:pPr>
        <w:pStyle w:val="a4"/>
        <w:tabs>
          <w:tab w:val="left" w:pos="900"/>
          <w:tab w:val="left" w:pos="3960"/>
          <w:tab w:val="left" w:pos="5580"/>
          <w:tab w:val="left" w:pos="9540"/>
        </w:tabs>
        <w:spacing w:before="0" w:after="0"/>
        <w:ind w:right="-8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6559D" w:rsidRDefault="00F6559D" w:rsidP="00F6559D">
      <w:pPr>
        <w:pStyle w:val="a4"/>
        <w:tabs>
          <w:tab w:val="left" w:pos="900"/>
          <w:tab w:val="left" w:pos="3960"/>
          <w:tab w:val="left" w:pos="5580"/>
          <w:tab w:val="left" w:pos="9540"/>
        </w:tabs>
        <w:spacing w:before="0" w:after="0"/>
        <w:ind w:right="-8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 установленного вида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6559D" w:rsidRDefault="00F6559D" w:rsidP="00F6559D">
      <w:pPr>
        <w:pStyle w:val="a4"/>
        <w:tabs>
          <w:tab w:val="left" w:pos="900"/>
          <w:tab w:val="left" w:pos="3960"/>
          <w:tab w:val="left" w:pos="5580"/>
          <w:tab w:val="left" w:pos="9540"/>
        </w:tabs>
        <w:spacing w:before="0" w:after="0"/>
        <w:ind w:right="-8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6559D" w:rsidRDefault="00F6559D" w:rsidP="00F6559D">
      <w:pPr>
        <w:pStyle w:val="a4"/>
        <w:tabs>
          <w:tab w:val="left" w:pos="900"/>
          <w:tab w:val="left" w:pos="3960"/>
          <w:tab w:val="left" w:pos="5580"/>
          <w:tab w:val="left" w:pos="9540"/>
        </w:tabs>
        <w:spacing w:before="0" w:after="0"/>
        <w:ind w:right="-8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 испрашиваемый вид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6559D" w:rsidRDefault="00F6559D" w:rsidP="00F6559D">
      <w:pPr>
        <w:pStyle w:val="a4"/>
        <w:tabs>
          <w:tab w:val="left" w:pos="900"/>
          <w:tab w:val="left" w:pos="3960"/>
          <w:tab w:val="left" w:pos="5580"/>
          <w:tab w:val="left" w:pos="9540"/>
        </w:tabs>
        <w:spacing w:before="0" w:after="0"/>
        <w:ind w:right="-8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6559D" w:rsidRDefault="00F6559D" w:rsidP="00F6559D">
      <w:pPr>
        <w:pStyle w:val="a4"/>
        <w:tabs>
          <w:tab w:val="left" w:pos="900"/>
          <w:tab w:val="left" w:pos="3960"/>
          <w:tab w:val="left" w:pos="5580"/>
          <w:tab w:val="left" w:pos="9540"/>
        </w:tabs>
        <w:spacing w:before="0" w:after="0"/>
        <w:ind w:right="-82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6559D" w:rsidRDefault="00F6559D" w:rsidP="00F6559D">
      <w:pPr>
        <w:pStyle w:val="a4"/>
        <w:tabs>
          <w:tab w:val="left" w:pos="900"/>
          <w:tab w:val="left" w:pos="3960"/>
          <w:tab w:val="left" w:pos="5580"/>
          <w:tab w:val="left" w:pos="9540"/>
        </w:tabs>
        <w:spacing w:before="0" w:after="0"/>
        <w:ind w:right="-8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6559D" w:rsidRDefault="00F6559D" w:rsidP="00F6559D">
      <w:pPr>
        <w:pStyle w:val="a4"/>
        <w:tabs>
          <w:tab w:val="left" w:pos="900"/>
          <w:tab w:val="left" w:pos="3960"/>
          <w:tab w:val="left" w:pos="5580"/>
          <w:tab w:val="left" w:pos="9540"/>
        </w:tabs>
        <w:spacing w:before="0" w:after="0"/>
        <w:ind w:right="-8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6559D" w:rsidRDefault="00F6559D" w:rsidP="00F6559D">
      <w:pPr>
        <w:pStyle w:val="a4"/>
        <w:tabs>
          <w:tab w:val="left" w:pos="900"/>
          <w:tab w:val="left" w:pos="3960"/>
          <w:tab w:val="left" w:pos="5580"/>
          <w:tab w:val="left" w:pos="9540"/>
        </w:tabs>
        <w:spacing w:before="0" w:after="0"/>
        <w:ind w:right="-8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6559D" w:rsidRDefault="00F6559D" w:rsidP="00F6559D">
      <w:pPr>
        <w:pStyle w:val="a4"/>
        <w:tabs>
          <w:tab w:val="left" w:pos="900"/>
          <w:tab w:val="left" w:pos="3960"/>
          <w:tab w:val="left" w:pos="5580"/>
          <w:tab w:val="left" w:pos="9540"/>
        </w:tabs>
        <w:spacing w:before="0" w:after="0"/>
        <w:ind w:right="-8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6559D" w:rsidRDefault="00F6559D" w:rsidP="00F6559D">
      <w:pPr>
        <w:pStyle w:val="a4"/>
        <w:tabs>
          <w:tab w:val="left" w:pos="900"/>
          <w:tab w:val="left" w:pos="3960"/>
          <w:tab w:val="left" w:pos="5580"/>
          <w:tab w:val="left" w:pos="9540"/>
        </w:tabs>
        <w:spacing w:before="0" w:after="0"/>
        <w:ind w:right="-8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6559D" w:rsidRDefault="00F6559D" w:rsidP="00F6559D">
      <w:pPr>
        <w:pStyle w:val="a4"/>
        <w:tabs>
          <w:tab w:val="left" w:pos="900"/>
          <w:tab w:val="left" w:pos="3960"/>
          <w:tab w:val="left" w:pos="5580"/>
          <w:tab w:val="left" w:pos="9540"/>
        </w:tabs>
        <w:spacing w:before="0" w:after="0"/>
        <w:ind w:right="-82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6559D" w:rsidRDefault="00F6559D" w:rsidP="00F6559D">
      <w:pPr>
        <w:pStyle w:val="a4"/>
        <w:tabs>
          <w:tab w:val="left" w:pos="900"/>
          <w:tab w:val="left" w:pos="3960"/>
          <w:tab w:val="left" w:pos="5580"/>
          <w:tab w:val="left" w:pos="9540"/>
        </w:tabs>
        <w:spacing w:before="0" w:after="0"/>
        <w:ind w:right="-82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6559D" w:rsidRDefault="00F6559D" w:rsidP="00F6559D">
      <w:pPr>
        <w:pStyle w:val="a4"/>
        <w:tabs>
          <w:tab w:val="left" w:pos="900"/>
          <w:tab w:val="left" w:pos="3960"/>
          <w:tab w:val="left" w:pos="5580"/>
          <w:tab w:val="left" w:pos="9540"/>
        </w:tabs>
        <w:spacing w:before="0" w:after="0"/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:rsidR="00F6559D" w:rsidRDefault="00F6559D" w:rsidP="00F6559D">
      <w:pPr>
        <w:pStyle w:val="a4"/>
        <w:tabs>
          <w:tab w:val="left" w:pos="900"/>
          <w:tab w:val="left" w:pos="3960"/>
          <w:tab w:val="left" w:pos="5580"/>
          <w:tab w:val="left" w:pos="9540"/>
        </w:tabs>
        <w:spacing w:before="0" w:after="0"/>
        <w:ind w:right="-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_____________________  _______________________</w:t>
      </w:r>
    </w:p>
    <w:p w:rsidR="00F6559D" w:rsidRDefault="00F6559D" w:rsidP="00F6559D">
      <w:pPr>
        <w:pStyle w:val="a4"/>
        <w:tabs>
          <w:tab w:val="left" w:pos="900"/>
          <w:tab w:val="left" w:pos="3960"/>
          <w:tab w:val="left" w:pos="5580"/>
          <w:tab w:val="left" w:pos="9540"/>
        </w:tabs>
        <w:spacing w:before="0" w:after="0"/>
        <w:ind w:right="-8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МП                                                   (Ф.И.О.)</w:t>
      </w:r>
    </w:p>
    <w:p w:rsidR="00F6559D" w:rsidRDefault="00F6559D" w:rsidP="00F6559D">
      <w:pPr>
        <w:pStyle w:val="a4"/>
        <w:tabs>
          <w:tab w:val="left" w:pos="900"/>
          <w:tab w:val="left" w:pos="3960"/>
          <w:tab w:val="left" w:pos="5580"/>
          <w:tab w:val="left" w:pos="9540"/>
        </w:tabs>
        <w:spacing w:before="0" w:after="0"/>
        <w:ind w:right="-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 _____________201_ г.</w:t>
      </w: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640" w:right="-82" w:firstLine="900"/>
        <w:rPr>
          <w:rFonts w:ascii="Times New Roman" w:hAnsi="Times New Roman" w:cs="Times New Roman"/>
        </w:rPr>
      </w:pP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/>
        <w:rPr>
          <w:rFonts w:ascii="Times New Roman" w:hAnsi="Times New Roman" w:cs="Times New Roman"/>
        </w:rPr>
      </w:pP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/>
        <w:rPr>
          <w:sz w:val="22"/>
          <w:szCs w:val="22"/>
        </w:rPr>
      </w:pPr>
    </w:p>
    <w:p w:rsidR="00402950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 w:hanging="14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</w:p>
    <w:p w:rsidR="00402950" w:rsidRDefault="00402950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 w:hanging="142"/>
        <w:jc w:val="center"/>
        <w:rPr>
          <w:sz w:val="22"/>
          <w:szCs w:val="22"/>
        </w:rPr>
      </w:pPr>
    </w:p>
    <w:p w:rsidR="00402950" w:rsidRDefault="00402950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 w:hanging="142"/>
        <w:jc w:val="center"/>
        <w:rPr>
          <w:sz w:val="22"/>
          <w:szCs w:val="22"/>
        </w:rPr>
      </w:pPr>
    </w:p>
    <w:p w:rsidR="00402950" w:rsidRDefault="00402950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 w:hanging="142"/>
        <w:jc w:val="center"/>
        <w:rPr>
          <w:sz w:val="22"/>
          <w:szCs w:val="22"/>
        </w:rPr>
      </w:pPr>
    </w:p>
    <w:p w:rsidR="00402950" w:rsidRDefault="00402950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 w:hanging="142"/>
        <w:jc w:val="center"/>
        <w:rPr>
          <w:sz w:val="22"/>
          <w:szCs w:val="22"/>
        </w:rPr>
      </w:pPr>
    </w:p>
    <w:p w:rsidR="00402950" w:rsidRDefault="00402950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 w:hanging="142"/>
        <w:jc w:val="center"/>
        <w:rPr>
          <w:sz w:val="22"/>
          <w:szCs w:val="22"/>
        </w:rPr>
      </w:pPr>
    </w:p>
    <w:p w:rsidR="00402950" w:rsidRDefault="00402950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 w:hanging="142"/>
        <w:jc w:val="center"/>
        <w:rPr>
          <w:sz w:val="22"/>
          <w:szCs w:val="22"/>
        </w:rPr>
      </w:pPr>
    </w:p>
    <w:p w:rsidR="00F6559D" w:rsidRDefault="00F6559D" w:rsidP="00B93ED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82" w:hanging="14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№2</w:t>
      </w:r>
    </w:p>
    <w:p w:rsidR="00F6559D" w:rsidRDefault="00F6559D" w:rsidP="00F6559D">
      <w:pPr>
        <w:tabs>
          <w:tab w:val="left" w:pos="900"/>
        </w:tabs>
        <w:ind w:left="5040" w:right="-8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к Административному регламенту</w:t>
      </w:r>
    </w:p>
    <w:p w:rsidR="00F6559D" w:rsidRDefault="00F6559D" w:rsidP="00F6559D">
      <w:pPr>
        <w:tabs>
          <w:tab w:val="left" w:pos="900"/>
        </w:tabs>
        <w:ind w:left="5040" w:right="-82"/>
        <w:jc w:val="right"/>
        <w:rPr>
          <w:sz w:val="22"/>
          <w:szCs w:val="22"/>
        </w:rPr>
      </w:pPr>
    </w:p>
    <w:p w:rsidR="00F6559D" w:rsidRDefault="00F6559D" w:rsidP="00F6559D">
      <w:pPr>
        <w:pStyle w:val="Style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240" w:lineRule="auto"/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Блок-схема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  <w:bCs/>
        </w:rPr>
        <w:t xml:space="preserve">последовательности исполнения административных процедур предоставления муниципальной услуги </w:t>
      </w:r>
      <w:r>
        <w:rPr>
          <w:b/>
        </w:rPr>
        <w:t>«Изменение вида разрешённого использования земельного участка и (или) объекта капитального строительства»</w: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6559D" w:rsidRDefault="00954D39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pict>
          <v:rect id="_x0000_s1026" style="position:absolute;left:0;text-align:left;margin-left:49.8pt;margin-top:1pt;width:331.6pt;height:22.55pt;z-index:251660288">
            <v:textbox>
              <w:txbxContent>
                <w:p w:rsidR="00F6559D" w:rsidRDefault="00F6559D" w:rsidP="00F6559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Обращение Заявителя о предоставлении муниципальной услуги</w:t>
                  </w:r>
                </w:p>
              </w:txbxContent>
            </v:textbox>
          </v:rect>
        </w:pict>
      </w:r>
      <w:r>
        <w:pict>
          <v:rect id="_x0000_s1027" style="position:absolute;left:0;text-align:left;margin-left:49.8pt;margin-top:45.8pt;width:331.6pt;height:23.6pt;z-index:251661312">
            <v:textbox>
              <w:txbxContent>
                <w:p w:rsidR="00F6559D" w:rsidRDefault="00F6559D" w:rsidP="00F6559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Консультация Заявителя о предоставлении муниципальной услуги</w:t>
                  </w:r>
                </w:p>
              </w:txbxContent>
            </v:textbox>
          </v:rect>
        </w:pict>
      </w:r>
      <w: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209.5pt;margin-top:24pt;width:13.55pt;height:21.35pt;z-index:251662336">
            <v:textbox style="layout-flow:vertical-ideographic"/>
          </v:shape>
        </w:pict>
      </w:r>
      <w:r>
        <w:pict>
          <v:shape id="_x0000_s1029" type="#_x0000_t67" style="position:absolute;left:0;text-align:left;margin-left:209.5pt;margin-top:69.4pt;width:13.55pt;height:21.35pt;z-index:251663360">
            <v:textbox style="layout-flow:vertical-ideographic"/>
          </v:shape>
        </w:pict>
      </w:r>
      <w:r>
        <w:pict>
          <v:rect id="_x0000_s1030" style="position:absolute;left:0;text-align:left;margin-left:49.8pt;margin-top:90.75pt;width:331.6pt;height:22.75pt;z-index:251664384">
            <v:textbox>
              <w:txbxContent>
                <w:p w:rsidR="00F6559D" w:rsidRDefault="00F6559D" w:rsidP="00F6559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Приём и регистрация заявления с документами</w:t>
                  </w:r>
                </w:p>
              </w:txbxContent>
            </v:textbox>
          </v:rect>
        </w:pict>
      </w:r>
      <w:r>
        <w:pict>
          <v:shape id="_x0000_s1031" type="#_x0000_t67" style="position:absolute;left:0;text-align:left;margin-left:211.05pt;margin-top:113.5pt;width:13.55pt;height:21.35pt;z-index:251665408">
            <v:textbox style="layout-flow:vertical-ideographic"/>
          </v:shape>
        </w:pict>
      </w:r>
      <w:r>
        <w:pict>
          <v:rect id="_x0000_s1032" style="position:absolute;left:0;text-align:left;margin-left:49.8pt;margin-top:134.85pt;width:331.6pt;height:34.6pt;z-index:251666432">
            <v:textbox style="mso-next-textbox:#_x0000_s1032">
              <w:txbxContent>
                <w:p w:rsidR="00F6559D" w:rsidRDefault="00F6559D" w:rsidP="00F6559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Принятие решения о назначении и проведении публичных слушаний</w:t>
                  </w:r>
                </w:p>
              </w:txbxContent>
            </v:textbox>
          </v:rect>
        </w:pict>
      </w:r>
      <w:r>
        <w:pict>
          <v:shape id="_x0000_s1033" type="#_x0000_t67" style="position:absolute;left:0;text-align:left;margin-left:211.05pt;margin-top:169.45pt;width:13.55pt;height:21.35pt;z-index:251667456">
            <v:textbox style="layout-flow:vertical-ideographic"/>
          </v:shape>
        </w:pict>
      </w:r>
      <w:r>
        <w:pict>
          <v:rect id="_x0000_s1034" style="position:absolute;left:0;text-align:left;margin-left:73pt;margin-top:246.75pt;width:305.45pt;height:47.45pt;z-index:251668480">
            <v:textbox style="mso-next-textbox:#_x0000_s1034">
              <w:txbxContent>
                <w:p w:rsidR="00F6559D" w:rsidRDefault="00F6559D" w:rsidP="00F6559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Наличие оснований для отказа в изменении вида разрешённого использования земельного участка  и (или) объекта капитального строительства</w:t>
                  </w:r>
                </w:p>
              </w:txbxContent>
            </v:textbox>
          </v:rect>
        </w:pict>
      </w:r>
      <w:r>
        <w:pict>
          <v:shape id="_x0000_s1035" type="#_x0000_t67" style="position:absolute;left:0;text-align:left;margin-left:54.7pt;margin-top:256.25pt;width:13.55pt;height:23.05pt;rotation:90;z-index:251669504">
            <v:textbox style="layout-flow:vertical-ideographic"/>
          </v:shape>
        </w:pict>
      </w:r>
      <w:r>
        <w:pict>
          <v:shape id="_x0000_s1036" type="#_x0000_t67" style="position:absolute;left:0;text-align:left;margin-left:382.35pt;margin-top:257.1pt;width:13.55pt;height:21.35pt;rotation:270;z-index:251670528">
            <v:textbox style="layout-flow:vertical-ideographic"/>
          </v:shape>
        </w:pict>
      </w:r>
      <w:r>
        <w:pict>
          <v:rect id="_x0000_s1037" style="position:absolute;left:0;text-align:left;margin-left:-23.65pt;margin-top:246.75pt;width:73.6pt;height:47.45pt;z-index:251671552">
            <v:textbox style="mso-next-textbox:#_x0000_s1037">
              <w:txbxContent>
                <w:p w:rsidR="00F6559D" w:rsidRDefault="00F6559D" w:rsidP="00F6559D">
                  <w:pPr>
                    <w:jc w:val="center"/>
                  </w:pPr>
                  <w:r>
                    <w:t>ДА</w:t>
                  </w:r>
                </w:p>
              </w:txbxContent>
            </v:textbox>
          </v:rect>
        </w:pict>
      </w:r>
      <w:r>
        <w:pict>
          <v:rect id="_x0000_s1038" style="position:absolute;left:0;text-align:left;margin-left:399.8pt;margin-top:246.75pt;width:73.6pt;height:47.45pt;z-index:251672576">
            <v:textbox style="mso-next-textbox:#_x0000_s1038">
              <w:txbxContent>
                <w:p w:rsidR="00F6559D" w:rsidRDefault="00F6559D" w:rsidP="00F6559D">
                  <w:pPr>
                    <w:jc w:val="center"/>
                  </w:pPr>
                  <w:r>
                    <w:t>НЕТ</w:t>
                  </w:r>
                </w:p>
              </w:txbxContent>
            </v:textbox>
          </v:rect>
        </w:pict>
      </w:r>
      <w:r>
        <w:pict>
          <v:shape id="_x0000_s1039" type="#_x0000_t67" style="position:absolute;left:0;text-align:left;margin-left:2.75pt;margin-top:294.2pt;width:13.55pt;height:21.35pt;z-index:251673600">
            <v:textbox style="layout-flow:vertical-ideographic"/>
          </v:shape>
        </w:pict>
      </w:r>
      <w:r>
        <w:pict>
          <v:shape id="_x0000_s1040" type="#_x0000_t67" style="position:absolute;left:0;text-align:left;margin-left:431pt;margin-top:294.2pt;width:13.55pt;height:21.35pt;z-index:251674624">
            <v:textbox style="layout-flow:vertical-ideographic"/>
          </v:shape>
        </w:pict>
      </w:r>
      <w:r>
        <w:pict>
          <v:rect id="_x0000_s1041" style="position:absolute;left:0;text-align:left;margin-left:49.8pt;margin-top:190.8pt;width:331.6pt;height:34.6pt;z-index:251675648">
            <v:textbox style="mso-next-textbox:#_x0000_s1041">
              <w:txbxContent>
                <w:p w:rsidR="00F6559D" w:rsidRDefault="00F6559D" w:rsidP="00F6559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Проведение публичных слушаний, подготовка заключения о результатах публичных слушаний</w:t>
                  </w:r>
                </w:p>
              </w:txbxContent>
            </v:textbox>
          </v:rect>
        </w:pict>
      </w:r>
      <w:r>
        <w:pict>
          <v:shape id="_x0000_s1042" type="#_x0000_t67" style="position:absolute;left:0;text-align:left;margin-left:211.05pt;margin-top:225.4pt;width:13.55pt;height:21.35pt;z-index:251676672">
            <v:textbox style="layout-flow:vertical-ideographic"/>
          </v:shape>
        </w:pict>
      </w:r>
      <w:r>
        <w:pict>
          <v:rect id="_x0000_s1048" style="position:absolute;left:0;text-align:left;margin-left:258pt;margin-top:324.6pt;width:240.6pt;height:95.5pt;z-index:251682816">
            <v:textbox style="mso-next-textbox:#_x0000_s1048">
              <w:txbxContent>
                <w:p w:rsidR="00F6559D" w:rsidRDefault="00F6559D" w:rsidP="00F6559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Подготовка рекомендаций об изменении вида разрешённого использования земельного участка или проекта решения об изменении вида разрешённого использования объекта капитального строительства</w:t>
                  </w:r>
                </w:p>
                <w:p w:rsidR="00F6559D" w:rsidRDefault="00F6559D" w:rsidP="00F6559D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(До разработки Правил землепользования и застройки)</w:t>
                  </w:r>
                </w:p>
              </w:txbxContent>
            </v:textbox>
          </v:rect>
        </w:pict>
      </w:r>
      <w:r>
        <w:pict>
          <v:shape id="_x0000_s1049" type="#_x0000_t67" style="position:absolute;left:0;text-align:left;margin-left:417.45pt;margin-top:423.25pt;width:13.55pt;height:21.35pt;z-index:251683840">
            <v:textbox style="layout-flow:vertical-ideographic"/>
          </v:shape>
        </w:pict>
      </w:r>
      <w:r>
        <w:pict>
          <v:rect id="_x0000_s1050" style="position:absolute;left:0;text-align:left;margin-left:261.5pt;margin-top:445.5pt;width:240.6pt;height:58.15pt;z-index:251684864">
            <v:textbox style="mso-next-textbox:#_x0000_s1050">
              <w:txbxContent>
                <w:p w:rsidR="00F6559D" w:rsidRDefault="00F6559D" w:rsidP="00F6559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Согласование и подписание проекта решения об изменении вида разрешённого использования земельного участка и (или) объекта капитального строительства</w:t>
                  </w:r>
                </w:p>
                <w:p w:rsidR="00F6559D" w:rsidRDefault="00F6559D" w:rsidP="00F6559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pict>
          <v:rect id="_x0000_s1043" style="position:absolute;left:0;text-align:left;margin-left:-1in;margin-top:320.4pt;width:240.6pt;height:95.2pt;z-index:251677696">
            <v:textbox style="mso-next-textbox:#_x0000_s1043">
              <w:txbxContent>
                <w:p w:rsidR="00F6559D" w:rsidRDefault="00F6559D" w:rsidP="00F6559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Подготовка рекомендаций об отказе в изменении вида разрешённого использования земельного участка или проекта решения об отказе в изменении вида использования  объекта капитального строительства </w:t>
                  </w:r>
                </w:p>
                <w:p w:rsidR="00F6559D" w:rsidRDefault="00F6559D" w:rsidP="00F6559D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(До разработки Правил землепользования и застройки)</w:t>
                  </w:r>
                </w:p>
                <w:p w:rsidR="00F6559D" w:rsidRDefault="00F6559D" w:rsidP="00F6559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pict>
          <v:shape id="_x0000_s1044" type="#_x0000_t67" style="position:absolute;left:0;text-align:left;margin-left:2.75pt;margin-top:418.75pt;width:13.55pt;height:21.35pt;z-index:251678720">
            <v:textbox style="layout-flow:vertical-ideographic"/>
          </v:shape>
        </w:pict>
      </w:r>
      <w:r>
        <w:pict>
          <v:rect id="_x0000_s1045" style="position:absolute;left:0;text-align:left;margin-left:-1in;margin-top:440.55pt;width:240.6pt;height:62.65pt;z-index:251679744">
            <v:textbox style="mso-next-textbox:#_x0000_s1045">
              <w:txbxContent>
                <w:p w:rsidR="00F6559D" w:rsidRDefault="00F6559D" w:rsidP="00F6559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Согласование и подписание проекта решения об отказе в изменении вида разрешённого использования земельного участка и (или) объекта капитального строительства</w:t>
                  </w:r>
                </w:p>
                <w:p w:rsidR="00F6559D" w:rsidRDefault="00F6559D" w:rsidP="00F6559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559D" w:rsidRDefault="00F6559D" w:rsidP="00F6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559D" w:rsidRDefault="00F6559D" w:rsidP="00F6559D">
      <w:pPr>
        <w:tabs>
          <w:tab w:val="left" w:pos="3953"/>
        </w:tabs>
      </w:pPr>
      <w:r>
        <w:tab/>
      </w:r>
    </w:p>
    <w:p w:rsidR="00F6559D" w:rsidRDefault="00F6559D" w:rsidP="00F6559D">
      <w:pPr>
        <w:tabs>
          <w:tab w:val="left" w:pos="3953"/>
        </w:tabs>
      </w:pPr>
    </w:p>
    <w:p w:rsidR="00F6559D" w:rsidRDefault="00F6559D" w:rsidP="00F6559D">
      <w:pPr>
        <w:tabs>
          <w:tab w:val="left" w:pos="3953"/>
        </w:tabs>
      </w:pPr>
    </w:p>
    <w:p w:rsidR="00F6559D" w:rsidRDefault="00954D39" w:rsidP="00F6559D">
      <w:pPr>
        <w:tabs>
          <w:tab w:val="left" w:pos="3953"/>
        </w:tabs>
      </w:pPr>
      <w:r>
        <w:pict>
          <v:shape id="_x0000_s1047" type="#_x0000_t67" style="position:absolute;margin-left:2.75pt;margin-top:6.7pt;width:13.55pt;height:21.35pt;z-index:251681792">
            <v:textbox style="layout-flow:vertical-ideographic"/>
          </v:shape>
        </w:pict>
      </w:r>
      <w:r>
        <w:pict>
          <v:shape id="_x0000_s1051" type="#_x0000_t67" style="position:absolute;margin-left:381.4pt;margin-top:6.7pt;width:13.55pt;height:21.35pt;z-index:251685888">
            <v:textbox style="layout-flow:vertical-ideographic"/>
          </v:shape>
        </w:pict>
      </w:r>
    </w:p>
    <w:p w:rsidR="00F6559D" w:rsidRDefault="00F6559D" w:rsidP="00F6559D">
      <w:pPr>
        <w:tabs>
          <w:tab w:val="left" w:pos="3953"/>
        </w:tabs>
      </w:pPr>
    </w:p>
    <w:p w:rsidR="00F6559D" w:rsidRDefault="00954D39" w:rsidP="00F6559D">
      <w:pPr>
        <w:tabs>
          <w:tab w:val="left" w:pos="3953"/>
        </w:tabs>
      </w:pPr>
      <w:r>
        <w:pict>
          <v:rect id="_x0000_s1046" style="position:absolute;margin-left:-76.5pt;margin-top:.45pt;width:240.6pt;height:46.3pt;z-index:251680768">
            <v:textbox style="mso-next-textbox:#_x0000_s1046">
              <w:txbxContent>
                <w:p w:rsidR="00F6559D" w:rsidRDefault="00F6559D" w:rsidP="00F6559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Выдача решения об отказе в изменении вида разрешённого использования земельного участка и (или) объекта капитального строительства </w:t>
                  </w:r>
                </w:p>
                <w:p w:rsidR="00F6559D" w:rsidRDefault="00F6559D" w:rsidP="00F6559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pict>
          <v:rect id="_x0000_s1052" style="position:absolute;margin-left:258pt;margin-top:.45pt;width:240.6pt;height:61.9pt;z-index:251686912">
            <v:textbox style="mso-next-textbox:#_x0000_s1052">
              <w:txbxContent>
                <w:p w:rsidR="00F6559D" w:rsidRDefault="00F6559D" w:rsidP="00F6559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Выдача решения об изменении вида разрешённого использования земельного участка и (или) объекта капитального строительства  </w:t>
                  </w:r>
                </w:p>
                <w:p w:rsidR="00F6559D" w:rsidRDefault="00F6559D" w:rsidP="00F6559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F6559D" w:rsidRDefault="00F6559D" w:rsidP="00F6559D">
      <w:pPr>
        <w:tabs>
          <w:tab w:val="left" w:pos="3953"/>
        </w:tabs>
      </w:pP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640" w:right="-82" w:firstLine="900"/>
        <w:jc w:val="center"/>
        <w:rPr>
          <w:rFonts w:ascii="Times New Roman" w:hAnsi="Times New Roman" w:cs="Times New Roman"/>
        </w:rPr>
      </w:pPr>
    </w:p>
    <w:p w:rsidR="00F6559D" w:rsidRDefault="00F6559D" w:rsidP="00F6559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640" w:right="-82" w:firstLine="900"/>
        <w:jc w:val="center"/>
        <w:rPr>
          <w:rFonts w:ascii="Times New Roman" w:hAnsi="Times New Roman" w:cs="Times New Roman"/>
        </w:rPr>
      </w:pPr>
    </w:p>
    <w:p w:rsidR="00985289" w:rsidRDefault="003843BA"/>
    <w:sectPr w:rsidR="00985289" w:rsidSect="006A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2408"/>
    <w:multiLevelType w:val="hybridMultilevel"/>
    <w:tmpl w:val="E95E6B5C"/>
    <w:lvl w:ilvl="0" w:tplc="77AEBD1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D63F1"/>
    <w:multiLevelType w:val="hybridMultilevel"/>
    <w:tmpl w:val="BECAC60C"/>
    <w:lvl w:ilvl="0" w:tplc="77AEBD16">
      <w:numFmt w:val="bullet"/>
      <w:lvlText w:val="–"/>
      <w:lvlJc w:val="left"/>
      <w:pPr>
        <w:tabs>
          <w:tab w:val="num" w:pos="1969"/>
        </w:tabs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F62DB9"/>
    <w:multiLevelType w:val="hybridMultilevel"/>
    <w:tmpl w:val="BDE48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5C5915"/>
    <w:multiLevelType w:val="multilevel"/>
    <w:tmpl w:val="638C4BD2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77304690"/>
    <w:multiLevelType w:val="hybridMultilevel"/>
    <w:tmpl w:val="99E42BAE"/>
    <w:lvl w:ilvl="0" w:tplc="77AEBD16">
      <w:numFmt w:val="bullet"/>
      <w:lvlText w:val="–"/>
      <w:lvlJc w:val="left"/>
      <w:pPr>
        <w:tabs>
          <w:tab w:val="num" w:pos="2329"/>
        </w:tabs>
        <w:ind w:left="23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6559D"/>
    <w:rsid w:val="00005150"/>
    <w:rsid w:val="00011741"/>
    <w:rsid w:val="00033F40"/>
    <w:rsid w:val="000403F7"/>
    <w:rsid w:val="000C412B"/>
    <w:rsid w:val="00132E08"/>
    <w:rsid w:val="00172F96"/>
    <w:rsid w:val="001F4FB7"/>
    <w:rsid w:val="00245669"/>
    <w:rsid w:val="0024594C"/>
    <w:rsid w:val="003550B1"/>
    <w:rsid w:val="0035549B"/>
    <w:rsid w:val="003843BA"/>
    <w:rsid w:val="00402950"/>
    <w:rsid w:val="004B15A8"/>
    <w:rsid w:val="007713E4"/>
    <w:rsid w:val="0080636E"/>
    <w:rsid w:val="008425E2"/>
    <w:rsid w:val="008624CA"/>
    <w:rsid w:val="008D4E25"/>
    <w:rsid w:val="00954D39"/>
    <w:rsid w:val="009A5547"/>
    <w:rsid w:val="00A17A63"/>
    <w:rsid w:val="00A2717E"/>
    <w:rsid w:val="00A3060D"/>
    <w:rsid w:val="00B04ADD"/>
    <w:rsid w:val="00B26601"/>
    <w:rsid w:val="00B708D0"/>
    <w:rsid w:val="00B93EDA"/>
    <w:rsid w:val="00C60BAB"/>
    <w:rsid w:val="00C926C7"/>
    <w:rsid w:val="00E3696A"/>
    <w:rsid w:val="00EE78F0"/>
    <w:rsid w:val="00F6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9D"/>
    <w:pPr>
      <w:autoSpaceDN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6559D"/>
    <w:pPr>
      <w:outlineLvl w:val="0"/>
    </w:pPr>
    <w:rPr>
      <w:rFonts w:ascii="Arial" w:hAnsi="Arial" w:cs="Arial"/>
      <w:b/>
      <w:bCs/>
      <w:color w:val="0152AF"/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59D"/>
    <w:rPr>
      <w:rFonts w:ascii="Arial" w:eastAsia="Times New Roman" w:hAnsi="Arial" w:cs="Arial"/>
      <w:b/>
      <w:bCs/>
      <w:color w:val="0152AF"/>
      <w:kern w:val="36"/>
      <w:sz w:val="29"/>
      <w:szCs w:val="29"/>
      <w:lang w:eastAsia="ru-RU"/>
    </w:rPr>
  </w:style>
  <w:style w:type="character" w:styleId="a3">
    <w:name w:val="Hyperlink"/>
    <w:rsid w:val="00F6559D"/>
    <w:rPr>
      <w:color w:val="0000FF"/>
      <w:u w:val="single"/>
    </w:rPr>
  </w:style>
  <w:style w:type="paragraph" w:styleId="HTML">
    <w:name w:val="HTML Preformatted"/>
    <w:basedOn w:val="a"/>
    <w:link w:val="HTML0"/>
    <w:rsid w:val="00F655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655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F6559D"/>
    <w:pPr>
      <w:autoSpaceDE w:val="0"/>
      <w:spacing w:before="100" w:after="100"/>
    </w:pPr>
    <w:rPr>
      <w:rFonts w:ascii="Courier New" w:hAnsi="Courier New" w:cs="Courier New"/>
      <w:color w:val="000000"/>
    </w:rPr>
  </w:style>
  <w:style w:type="paragraph" w:styleId="a5">
    <w:name w:val="Body Text"/>
    <w:basedOn w:val="a"/>
    <w:link w:val="a6"/>
    <w:rsid w:val="00F6559D"/>
    <w:pPr>
      <w:spacing w:after="120"/>
    </w:pPr>
  </w:style>
  <w:style w:type="character" w:customStyle="1" w:styleId="a6">
    <w:name w:val="Основной текст Знак"/>
    <w:basedOn w:val="a0"/>
    <w:link w:val="a5"/>
    <w:rsid w:val="00F65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F6559D"/>
    <w:pPr>
      <w:autoSpaceDE w:val="0"/>
      <w:adjustRightInd w:val="0"/>
      <w:ind w:right="-82" w:firstLine="900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F6559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lock Text"/>
    <w:basedOn w:val="a"/>
    <w:rsid w:val="00F6559D"/>
    <w:pPr>
      <w:shd w:val="clear" w:color="auto" w:fill="FFFFFF"/>
      <w:tabs>
        <w:tab w:val="left" w:pos="0"/>
      </w:tabs>
      <w:ind w:left="900" w:right="58"/>
      <w:jc w:val="both"/>
    </w:pPr>
    <w:rPr>
      <w:sz w:val="28"/>
      <w:szCs w:val="28"/>
    </w:rPr>
  </w:style>
  <w:style w:type="paragraph" w:customStyle="1" w:styleId="ConsPlusNormal">
    <w:name w:val="ConsPlusNormal"/>
    <w:rsid w:val="00F6559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rsid w:val="00F6559D"/>
    <w:pPr>
      <w:widowControl w:val="0"/>
      <w:autoSpaceDE w:val="0"/>
      <w:adjustRightInd w:val="0"/>
      <w:spacing w:line="326" w:lineRule="exact"/>
      <w:jc w:val="center"/>
    </w:pPr>
  </w:style>
  <w:style w:type="paragraph" w:styleId="aa">
    <w:name w:val="Balloon Text"/>
    <w:basedOn w:val="a"/>
    <w:link w:val="ab"/>
    <w:uiPriority w:val="99"/>
    <w:semiHidden/>
    <w:unhideWhenUsed/>
    <w:rsid w:val="00F6559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55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13</Pages>
  <Words>3463</Words>
  <Characters>19745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cp:lastPrinted>2015-02-26T07:51:00Z</cp:lastPrinted>
  <dcterms:created xsi:type="dcterms:W3CDTF">2015-02-20T08:05:00Z</dcterms:created>
  <dcterms:modified xsi:type="dcterms:W3CDTF">2015-02-26T07:57:00Z</dcterms:modified>
</cp:coreProperties>
</file>